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 February </w:t>
      </w:r>
      <w:r w:rsidDel="00000000" w:rsidR="00000000" w:rsidRPr="00000000">
        <w:rPr>
          <w:b w:val="1"/>
          <w:sz w:val="24"/>
          <w:szCs w:val="24"/>
          <w:vertAlign w:val="baseline"/>
          <w:rtl w:val="0"/>
        </w:rPr>
        <w:t xml:space="preserve">20</w:t>
      </w:r>
      <w:r w:rsidDel="00000000" w:rsidR="00000000" w:rsidRPr="00000000">
        <w:rPr>
          <w:b w:val="1"/>
          <w:sz w:val="24"/>
          <w:szCs w:val="24"/>
          <w:rtl w:val="0"/>
        </w:rPr>
        <w:t xml:space="preserve">22</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27</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w:t>
      </w:r>
      <w:r w:rsidDel="00000000" w:rsidR="00000000" w:rsidRPr="00000000">
        <w:rPr>
          <w:b w:val="1"/>
          <w:sz w:val="24"/>
          <w:szCs w:val="24"/>
          <w:rtl w:val="0"/>
        </w:rPr>
        <w:t xml:space="preserve">.1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eight input contributions on ITT4RT.</w:t>
      </w:r>
    </w:p>
    <w:p w:rsidR="00000000" w:rsidDel="00000000" w:rsidP="00000000" w:rsidRDefault="00000000" w:rsidRPr="00000000" w14:paraId="0000000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0"/>
          <w:szCs w:val="20"/>
          <w:u w:val="none"/>
        </w:rPr>
      </w:pPr>
      <w:r w:rsidDel="00000000" w:rsidR="00000000" w:rsidRPr="00000000">
        <w:rPr>
          <w:sz w:val="20"/>
          <w:szCs w:val="20"/>
          <w:rtl w:val="0"/>
        </w:rPr>
        <w:t xml:space="preserve">TR 26.862:  two proposals for importing potential solutions from the Permanent Document  and editor updates to include “selected solutions” were agreed.  Companies are invited to propose more detailed text into the selected solutions section. </w:t>
      </w:r>
    </w:p>
    <w:p w:rsidR="00000000" w:rsidDel="00000000" w:rsidP="00000000" w:rsidRDefault="00000000" w:rsidRPr="00000000" w14:paraId="0000000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0"/>
          <w:szCs w:val="20"/>
          <w:u w:val="none"/>
        </w:rPr>
      </w:pPr>
      <w:r w:rsidDel="00000000" w:rsidR="00000000" w:rsidRPr="00000000">
        <w:rPr>
          <w:sz w:val="20"/>
          <w:szCs w:val="20"/>
          <w:rtl w:val="0"/>
        </w:rPr>
        <w:t xml:space="preserve">TR 26.962: a proposal to add operational guidelines for the presentation overlay was agreed</w:t>
      </w:r>
    </w:p>
    <w:p w:rsidR="00000000" w:rsidDel="00000000" w:rsidP="00000000" w:rsidRDefault="00000000" w:rsidRPr="00000000" w14:paraId="0000000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0"/>
          <w:szCs w:val="20"/>
          <w:u w:val="none"/>
        </w:rPr>
      </w:pPr>
      <w:r w:rsidDel="00000000" w:rsidR="00000000" w:rsidRPr="00000000">
        <w:rPr>
          <w:sz w:val="20"/>
          <w:szCs w:val="20"/>
          <w:rtl w:val="0"/>
        </w:rPr>
        <w:t xml:space="preserve">dCR to TS 26.114: a discussion paper and dCR to support displaying local notifications on existing overlays was reviewed, noted, and expected to be updated to generalize it for identifying region(s) in an overlay that can be used to display any media, not necessarily only from external sources.</w:t>
      </w:r>
    </w:p>
    <w:p w:rsidR="00000000" w:rsidDel="00000000" w:rsidP="00000000" w:rsidRDefault="00000000" w:rsidRPr="00000000" w14:paraId="0000000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0"/>
          <w:szCs w:val="20"/>
          <w:u w:val="none"/>
        </w:rPr>
      </w:pPr>
      <w:r w:rsidDel="00000000" w:rsidR="00000000" w:rsidRPr="00000000">
        <w:rPr>
          <w:sz w:val="20"/>
          <w:szCs w:val="20"/>
          <w:rtl w:val="0"/>
        </w:rPr>
        <w:t xml:space="preserve">A proposed way forward to update the use of scene description to reference RTP streams based on the updates made by MPEG was agreed. A dCR to TS 26.114 is expected to follow.</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also received two input contributions focused on the Rel-18 work/study item structure.</w:t>
      </w:r>
    </w:p>
    <w:p w:rsidR="00000000" w:rsidDel="00000000" w:rsidP="00000000" w:rsidRDefault="00000000" w:rsidRPr="00000000" w14:paraId="0000000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0"/>
          <w:szCs w:val="20"/>
          <w:u w:val="none"/>
        </w:rPr>
      </w:pPr>
      <w:r w:rsidDel="00000000" w:rsidR="00000000" w:rsidRPr="00000000">
        <w:rPr>
          <w:sz w:val="20"/>
          <w:szCs w:val="20"/>
          <w:rtl w:val="0"/>
        </w:rPr>
        <w:t xml:space="preserve">The draft SID on FS_eiRTCW was reviewed and further updated.</w:t>
      </w:r>
    </w:p>
    <w:p w:rsidR="00000000" w:rsidDel="00000000" w:rsidP="00000000" w:rsidRDefault="00000000" w:rsidRPr="00000000" w14:paraId="0000001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0"/>
          <w:szCs w:val="20"/>
          <w:u w:val="none"/>
        </w:rPr>
      </w:pPr>
      <w:r w:rsidDel="00000000" w:rsidR="00000000" w:rsidRPr="00000000">
        <w:rPr>
          <w:sz w:val="20"/>
          <w:szCs w:val="20"/>
          <w:rtl w:val="0"/>
        </w:rPr>
        <w:t xml:space="preserve">A proposed way to organize the AR work into MeCAR and AREA was reviewed.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12">
      <w:pPr>
        <w:pStyle w:val="Heading2"/>
        <w:pageBreakBefore w:val="0"/>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13">
      <w:pPr>
        <w:pageBreakBefore w:val="0"/>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14">
            <w:pPr>
              <w:widowControl w:val="1"/>
              <w:spacing w:after="60" w:before="60" w:lineRule="auto"/>
              <w:rPr>
                <w:b w:val="1"/>
                <w:sz w:val="20"/>
                <w:szCs w:val="20"/>
              </w:rPr>
            </w:pPr>
            <w:r w:rsidDel="00000000" w:rsidR="00000000" w:rsidRPr="00000000">
              <w:rPr>
                <w:b w:val="1"/>
                <w:sz w:val="20"/>
                <w:szCs w:val="20"/>
                <w:rtl w:val="0"/>
              </w:rPr>
              <w:t xml:space="preserve">Telco#27 (Topic: ITT4RT, Date: 2 February 2021, Time 07:00-09:00 CET, Host: Nokia)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widowControl w:val="1"/>
              <w:numPr>
                <w:ilvl w:val="0"/>
                <w:numId w:val="10"/>
              </w:numPr>
              <w:tabs>
                <w:tab w:val="left" w:pos="6379"/>
              </w:tabs>
              <w:spacing w:after="60" w:before="60" w:lineRule="auto"/>
              <w:ind w:left="720" w:hanging="360"/>
            </w:pPr>
            <w:r w:rsidDel="00000000" w:rsidR="00000000" w:rsidRPr="00000000">
              <w:rPr>
                <w:b w:val="1"/>
                <w:sz w:val="20"/>
                <w:szCs w:val="20"/>
                <w:rtl w:val="0"/>
              </w:rPr>
              <w:t xml:space="preserve">Agree on Draft CRs to TS 26.114 and TS 26.223 addressing the work item objectives (according to Phase 1 and Phase 2 described below)</w:t>
            </w:r>
          </w:p>
          <w:p w:rsidR="00000000" w:rsidDel="00000000" w:rsidP="00000000" w:rsidRDefault="00000000" w:rsidRPr="00000000" w14:paraId="00000016">
            <w:pPr>
              <w:widowControl w:val="1"/>
              <w:numPr>
                <w:ilvl w:val="0"/>
                <w:numId w:val="10"/>
              </w:numPr>
              <w:tabs>
                <w:tab w:val="left" w:pos="6379"/>
              </w:tabs>
              <w:spacing w:after="60" w:before="60" w:lineRule="auto"/>
              <w:ind w:left="720" w:hanging="360"/>
            </w:pPr>
            <w:r w:rsidDel="00000000" w:rsidR="00000000" w:rsidRPr="00000000">
              <w:rPr>
                <w:b w:val="1"/>
                <w:sz w:val="20"/>
                <w:szCs w:val="20"/>
                <w:rtl w:val="0"/>
              </w:rPr>
              <w:t xml:space="preserve">Draft Technical Report of ITT4RT Use Cases, Requirements and Potential Solutions</w:t>
            </w:r>
          </w:p>
          <w:p w:rsidR="00000000" w:rsidDel="00000000" w:rsidP="00000000" w:rsidRDefault="00000000" w:rsidRPr="00000000" w14:paraId="00000017">
            <w:pPr>
              <w:widowControl w:val="1"/>
              <w:numPr>
                <w:ilvl w:val="0"/>
                <w:numId w:val="10"/>
              </w:numPr>
              <w:tabs>
                <w:tab w:val="left" w:pos="6379"/>
              </w:tabs>
              <w:spacing w:after="60" w:before="60" w:lineRule="auto"/>
              <w:ind w:left="720" w:hanging="360"/>
            </w:pPr>
            <w:r w:rsidDel="00000000" w:rsidR="00000000" w:rsidRPr="00000000">
              <w:rPr>
                <w:b w:val="1"/>
                <w:sz w:val="20"/>
                <w:szCs w:val="20"/>
                <w:rtl w:val="0"/>
              </w:rPr>
              <w:t xml:space="preserve">Draft Technical Report of ITT4RT Operation and Usage Guidelines</w:t>
            </w:r>
          </w:p>
          <w:p w:rsidR="00000000" w:rsidDel="00000000" w:rsidP="00000000" w:rsidRDefault="00000000" w:rsidRPr="00000000" w14:paraId="00000018">
            <w:pPr>
              <w:widowControl w:val="1"/>
              <w:numPr>
                <w:ilvl w:val="0"/>
                <w:numId w:val="10"/>
              </w:numPr>
              <w:tabs>
                <w:tab w:val="left" w:pos="6379"/>
              </w:tabs>
              <w:spacing w:after="60" w:before="60" w:lineRule="auto"/>
              <w:ind w:left="720" w:hanging="360"/>
            </w:pPr>
            <w:r w:rsidDel="00000000" w:rsidR="00000000" w:rsidRPr="00000000">
              <w:rPr>
                <w:b w:val="1"/>
                <w:sz w:val="20"/>
                <w:szCs w:val="20"/>
                <w:rtl w:val="0"/>
              </w:rPr>
              <w:t xml:space="preserve">Contribution submission deadline: 23:59 CEST, 31 January 2022</w:t>
            </w:r>
            <w:r w:rsidDel="00000000" w:rsidR="00000000" w:rsidRPr="00000000">
              <w:rPr>
                <w:rtl w:val="0"/>
              </w:rPr>
            </w:r>
          </w:p>
        </w:tc>
      </w:tr>
    </w:tbl>
    <w:p w:rsidR="00000000" w:rsidDel="00000000" w:rsidP="00000000" w:rsidRDefault="00000000" w:rsidRPr="00000000" w14:paraId="00000019">
      <w:pPr>
        <w:pageBreakBefore w:val="0"/>
        <w:tabs>
          <w:tab w:val="left" w:pos="6379"/>
        </w:tabs>
        <w:rPr/>
      </w:pPr>
      <w:r w:rsidDel="00000000" w:rsidR="00000000" w:rsidRPr="00000000">
        <w:rPr>
          <w:rtl w:val="0"/>
        </w:rPr>
      </w:r>
    </w:p>
    <w:p w:rsidR="00000000" w:rsidDel="00000000" w:rsidP="00000000" w:rsidRDefault="00000000" w:rsidRPr="00000000" w14:paraId="0000001A">
      <w:pPr>
        <w:pageBreakBefore w:val="0"/>
        <w:widowControl w:val="1"/>
        <w:spacing w:after="0" w:before="0" w:line="276" w:lineRule="auto"/>
        <w:rPr/>
      </w:pPr>
      <w:r w:rsidDel="00000000" w:rsidR="00000000" w:rsidRPr="00000000">
        <w:rPr>
          <w:rtl w:val="0"/>
        </w:rPr>
        <w:t xml:space="preserve">The chair, Nikolai Leung (Qualcomm), opened the conference call at about 07:04 hours CET on February 2, 2022.</w:t>
      </w:r>
    </w:p>
    <w:p w:rsidR="00000000" w:rsidDel="00000000" w:rsidP="00000000" w:rsidRDefault="00000000" w:rsidRPr="00000000" w14:paraId="0000001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C">
      <w:pPr>
        <w:pageBreakBefore w:val="0"/>
        <w:widowControl w:val="1"/>
        <w:spacing w:after="0" w:before="0" w:line="276" w:lineRule="auto"/>
        <w:rPr/>
      </w:pPr>
      <w:r w:rsidDel="00000000" w:rsidR="00000000" w:rsidRPr="00000000">
        <w:rPr>
          <w:rtl w:val="0"/>
        </w:rPr>
        <w:t xml:space="preserve">Bo Burman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D">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E">
      <w:pPr>
        <w:pageBreakBefore w:val="0"/>
        <w:widowControl w:val="1"/>
        <w:spacing w:after="0" w:before="0" w:line="276" w:lineRule="auto"/>
        <w:rPr/>
      </w:pPr>
      <w:hyperlink r:id="rId7">
        <w:r w:rsidDel="00000000" w:rsidR="00000000" w:rsidRPr="00000000">
          <w:rPr>
            <w:color w:val="1155cc"/>
            <w:u w:val="single"/>
            <w:rtl w:val="0"/>
          </w:rPr>
          <w:t xml:space="preserve">https://docs.google.com/document/d/1tzmvQ7Y47JBiroxWL0KQ9zq4aMHI1RrkamXDByjcYbA/edit?usp=sharing</w:t>
        </w:r>
      </w:hyperlink>
      <w:r w:rsidDel="00000000" w:rsidR="00000000" w:rsidRPr="00000000">
        <w:rPr>
          <w:rtl w:val="0"/>
        </w:rPr>
      </w:r>
    </w:p>
    <w:p w:rsidR="00000000" w:rsidDel="00000000" w:rsidP="00000000" w:rsidRDefault="00000000" w:rsidRPr="00000000" w14:paraId="0000001F">
      <w:pPr>
        <w:pageBreakBefore w:val="0"/>
        <w:widowControl w:val="1"/>
        <w:spacing w:after="0" w:before="0" w:line="276" w:lineRule="auto"/>
        <w:rPr>
          <w:b w:val="1"/>
          <w:sz w:val="20"/>
          <w:szCs w:val="20"/>
        </w:rPr>
      </w:pPr>
      <w:r w:rsidDel="00000000" w:rsidR="00000000" w:rsidRPr="00000000">
        <w:rPr>
          <w:rtl w:val="0"/>
        </w:rPr>
      </w:r>
    </w:p>
    <w:p w:rsidR="00000000" w:rsidDel="00000000" w:rsidP="00000000" w:rsidRDefault="00000000" w:rsidRPr="00000000" w14:paraId="00000020">
      <w:pPr>
        <w:pageBreakBefore w:val="0"/>
        <w:widowControl w:val="1"/>
        <w:spacing w:after="0" w:before="120" w:line="276" w:lineRule="auto"/>
        <w:ind w:left="70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21">
      <w:pPr>
        <w:pageBreakBefore w:val="0"/>
        <w:widowControl w:val="1"/>
        <w:spacing w:after="0" w:before="120" w:line="276" w:lineRule="auto"/>
        <w:ind w:left="0" w:firstLine="0"/>
        <w:rPr>
          <w:b w:val="1"/>
          <w:sz w:val="20"/>
          <w:szCs w:val="20"/>
        </w:rPr>
      </w:pPr>
      <w:r w:rsidDel="00000000" w:rsidR="00000000" w:rsidRPr="00000000">
        <w:rPr>
          <w:rtl w:val="0"/>
        </w:rPr>
      </w:r>
    </w:p>
    <w:tbl>
      <w:tblPr>
        <w:tblStyle w:val="Table2"/>
        <w:tblW w:w="9310.5480851271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455"/>
        <w:gridCol w:w="1572.4872869993417"/>
        <w:gridCol w:w="1558.060798127788"/>
        <w:tblGridChange w:id="0">
          <w:tblGrid>
            <w:gridCol w:w="1725"/>
            <w:gridCol w:w="4455"/>
            <w:gridCol w:w="1572.4872869993417"/>
            <w:gridCol w:w="1558.060798127788"/>
          </w:tblGrid>
        </w:tblGridChange>
      </w:tblGrid>
      <w:tr>
        <w:trPr>
          <w:cantSplit w:val="0"/>
          <w:trHeight w:val="8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color w:val="0000ff"/>
                <w:sz w:val="20"/>
                <w:szCs w:val="20"/>
                <w:u w:val="single"/>
              </w:rPr>
            </w:pPr>
            <w:hyperlink r:id="rId8">
              <w:r w:rsidDel="00000000" w:rsidR="00000000" w:rsidRPr="00000000">
                <w:rPr>
                  <w:b w:val="1"/>
                  <w:color w:val="1155cc"/>
                  <w:sz w:val="20"/>
                  <w:szCs w:val="20"/>
                  <w:u w:val="single"/>
                  <w:rtl w:val="0"/>
                </w:rPr>
                <w:t xml:space="preserve">S4aM220667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 February 2022 Teleconference #27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25">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27">
      <w:pPr>
        <w:pageBreakBefore w:val="0"/>
        <w:widowControl w:val="1"/>
        <w:spacing w:after="0" w:before="120" w:line="276" w:lineRule="auto"/>
        <w:ind w:left="0" w:firstLine="0"/>
        <w:rPr>
          <w:b w:val="1"/>
          <w:sz w:val="20"/>
          <w:szCs w:val="20"/>
        </w:rPr>
      </w:pPr>
      <w:r w:rsidDel="00000000" w:rsidR="00000000" w:rsidRPr="00000000">
        <w:rPr>
          <w:rtl w:val="0"/>
        </w:rPr>
      </w:r>
    </w:p>
    <w:p w:rsidR="00000000" w:rsidDel="00000000" w:rsidP="00000000" w:rsidRDefault="00000000" w:rsidRPr="00000000" w14:paraId="00000028">
      <w:pPr>
        <w:pageBreakBefore w:val="0"/>
        <w:widowControl w:val="1"/>
        <w:spacing w:after="0" w:before="120" w:line="276" w:lineRule="auto"/>
        <w:ind w:left="0" w:firstLine="0"/>
        <w:rPr>
          <w:sz w:val="20"/>
          <w:szCs w:val="20"/>
        </w:rPr>
      </w:pPr>
      <w:r w:rsidDel="00000000" w:rsidR="00000000" w:rsidRPr="00000000">
        <w:rPr>
          <w:sz w:val="20"/>
          <w:szCs w:val="20"/>
          <w:rtl w:val="0"/>
        </w:rPr>
        <w:t xml:space="preserve">The agenda was approved.</w:t>
      </w:r>
    </w:p>
    <w:p w:rsidR="00000000" w:rsidDel="00000000" w:rsidP="00000000" w:rsidRDefault="00000000" w:rsidRPr="00000000" w14:paraId="00000029">
      <w:pPr>
        <w:pageBreakBefore w:val="0"/>
        <w:widowControl w:val="1"/>
        <w:spacing w:after="0" w:before="120" w:line="276" w:lineRule="auto"/>
        <w:ind w:left="1420" w:hanging="560"/>
        <w:rPr>
          <w:sz w:val="20"/>
          <w:szCs w:val="20"/>
        </w:rPr>
      </w:pPr>
      <w:r w:rsidDel="00000000" w:rsidR="00000000" w:rsidRPr="00000000">
        <w:rPr>
          <w:rtl w:val="0"/>
        </w:rPr>
      </w:r>
    </w:p>
    <w:p w:rsidR="00000000" w:rsidDel="00000000" w:rsidP="00000000" w:rsidRDefault="00000000" w:rsidRPr="00000000" w14:paraId="0000002A">
      <w:pPr>
        <w:pageBreakBefore w:val="0"/>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B">
      <w:pPr>
        <w:pageBreakBefore w:val="0"/>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4.8.</w:t>
        <w:tab/>
        <w:t xml:space="preserve">ITT4RT (Immersive Teleconferencing and Telepresence for Remote Terminals)</w:t>
      </w:r>
      <w:r w:rsidDel="00000000" w:rsidR="00000000" w:rsidRPr="00000000">
        <w:rPr>
          <w:rtl w:val="0"/>
        </w:rPr>
      </w:r>
    </w:p>
    <w:p w:rsidR="00000000" w:rsidDel="00000000" w:rsidP="00000000" w:rsidRDefault="00000000" w:rsidRPr="00000000" w14:paraId="0000002C">
      <w:pPr>
        <w:pageBreakBefore w:val="0"/>
        <w:widowControl w:val="1"/>
        <w:spacing w:after="0" w:before="120" w:line="276" w:lineRule="auto"/>
        <w:ind w:left="700" w:hanging="560"/>
        <w:rPr>
          <w:b w:val="1"/>
          <w:sz w:val="20"/>
          <w:szCs w:val="20"/>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b w:val="1"/>
          <w:sz w:val="20"/>
          <w:szCs w:val="20"/>
          <w:rtl w:val="0"/>
        </w:rPr>
        <w:t xml:space="preserve"> </w:t>
      </w:r>
    </w:p>
    <w:tbl>
      <w:tblPr>
        <w:tblStyle w:val="Table3"/>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360" w:hRule="atLeast"/>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2D">
            <w:pPr>
              <w:widowControl w:val="1"/>
              <w:spacing w:after="0" w:before="0" w:line="276" w:lineRule="auto"/>
              <w:rPr>
                <w:b w:val="1"/>
                <w:color w:val="0000ff"/>
                <w:sz w:val="16"/>
                <w:szCs w:val="16"/>
                <w:u w:val="single"/>
              </w:rPr>
            </w:pPr>
            <w:hyperlink r:id="rId9">
              <w:r w:rsidDel="00000000" w:rsidR="00000000" w:rsidRPr="00000000">
                <w:rPr>
                  <w:b w:val="1"/>
                  <w:color w:val="0000ff"/>
                  <w:sz w:val="16"/>
                  <w:szCs w:val="16"/>
                  <w:u w:val="single"/>
                  <w:rtl w:val="0"/>
                </w:rPr>
                <w:t xml:space="preserve">S4aM220679</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2E">
            <w:pPr>
              <w:widowControl w:val="1"/>
              <w:spacing w:after="0" w:before="0" w:line="276" w:lineRule="auto"/>
              <w:rPr>
                <w:sz w:val="16"/>
                <w:szCs w:val="16"/>
              </w:rPr>
            </w:pPr>
            <w:r w:rsidDel="00000000" w:rsidR="00000000" w:rsidRPr="00000000">
              <w:rPr>
                <w:sz w:val="16"/>
                <w:szCs w:val="16"/>
                <w:rtl w:val="0"/>
              </w:rPr>
              <w:t xml:space="preserve">Importing frame packing from PD</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2F">
            <w:pPr>
              <w:widowControl w:val="1"/>
              <w:spacing w:after="0" w:before="0" w:line="276" w:lineRule="auto"/>
              <w:rPr>
                <w:sz w:val="16"/>
                <w:szCs w:val="16"/>
              </w:rPr>
            </w:pPr>
            <w:r w:rsidDel="00000000" w:rsidR="00000000" w:rsidRPr="00000000">
              <w:rPr>
                <w:sz w:val="16"/>
                <w:szCs w:val="16"/>
                <w:rtl w:val="0"/>
              </w:rPr>
              <w:t xml:space="preserve">Nokia Corporation</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30">
            <w:pPr>
              <w:widowControl w:val="1"/>
              <w:spacing w:after="0" w:before="0" w:line="276" w:lineRule="auto"/>
              <w:jc w:val="center"/>
              <w:rPr>
                <w:sz w:val="16"/>
                <w:szCs w:val="16"/>
              </w:rPr>
            </w:pPr>
            <w:r w:rsidDel="00000000" w:rsidR="00000000" w:rsidRPr="00000000">
              <w:rPr>
                <w:sz w:val="16"/>
                <w:szCs w:val="16"/>
                <w:rtl w:val="0"/>
              </w:rPr>
              <w:t xml:space="preserve">4.8</w:t>
            </w:r>
          </w:p>
        </w:tc>
      </w:tr>
    </w:tbl>
    <w:p w:rsidR="00000000" w:rsidDel="00000000" w:rsidP="00000000" w:rsidRDefault="00000000" w:rsidRPr="00000000" w14:paraId="00000031">
      <w:pPr>
        <w:widowControl w:val="1"/>
        <w:spacing w:after="0" w:before="120" w:line="276" w:lineRule="auto"/>
        <w:ind w:left="700" w:hanging="560"/>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Saba Ahsan (Nokia)</w:t>
      </w:r>
    </w:p>
    <w:p w:rsidR="00000000" w:rsidDel="00000000" w:rsidP="00000000" w:rsidRDefault="00000000" w:rsidRPr="00000000" w14:paraId="00000032">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33">
      <w:pPr>
        <w:widowControl w:val="1"/>
        <w:numPr>
          <w:ilvl w:val="0"/>
          <w:numId w:val="12"/>
        </w:numPr>
        <w:spacing w:after="0" w:afterAutospacing="0" w:before="120" w:line="276" w:lineRule="auto"/>
        <w:ind w:left="720" w:hanging="360"/>
        <w:rPr>
          <w:sz w:val="20"/>
          <w:szCs w:val="20"/>
        </w:rPr>
      </w:pPr>
      <w:r w:rsidDel="00000000" w:rsidR="00000000" w:rsidRPr="00000000">
        <w:rPr>
          <w:sz w:val="20"/>
          <w:szCs w:val="20"/>
          <w:rtl w:val="0"/>
        </w:rPr>
        <w:t xml:space="preserve">Nik: Was there pros/cons for this solution in the PD?</w:t>
      </w:r>
    </w:p>
    <w:p w:rsidR="00000000" w:rsidDel="00000000" w:rsidP="00000000" w:rsidRDefault="00000000" w:rsidRPr="00000000" w14:paraId="00000034">
      <w:pPr>
        <w:widowControl w:val="1"/>
        <w:numPr>
          <w:ilvl w:val="0"/>
          <w:numId w:val="12"/>
        </w:numPr>
        <w:spacing w:after="0" w:before="0" w:beforeAutospacing="0" w:line="276" w:lineRule="auto"/>
        <w:ind w:left="720" w:hanging="360"/>
        <w:rPr>
          <w:sz w:val="20"/>
          <w:szCs w:val="20"/>
          <w:u w:val="none"/>
        </w:rPr>
      </w:pPr>
      <w:r w:rsidDel="00000000" w:rsidR="00000000" w:rsidRPr="00000000">
        <w:rPr>
          <w:sz w:val="20"/>
          <w:szCs w:val="20"/>
          <w:rtl w:val="0"/>
        </w:rPr>
        <w:t xml:space="preserve">Saba: The reason we didn’t add frame packing was that we didn’t have any application at the time. There was a question whether RTP header extension is good for signaling frame packing, but no further discussion was followed.</w:t>
      </w:r>
    </w:p>
    <w:p w:rsidR="00000000" w:rsidDel="00000000" w:rsidP="00000000" w:rsidRDefault="00000000" w:rsidRPr="00000000" w14:paraId="00000035">
      <w:pPr>
        <w:widowControl w:val="1"/>
        <w:spacing w:after="0" w:before="120" w:line="276" w:lineRule="auto"/>
        <w:ind w:left="700" w:hanging="560"/>
        <w:rPr>
          <w:b w:val="1"/>
          <w:sz w:val="20"/>
          <w:szCs w:val="20"/>
        </w:rPr>
      </w:pPr>
      <w:r w:rsidDel="00000000" w:rsidR="00000000" w:rsidRPr="00000000">
        <w:rPr>
          <w:b w:val="1"/>
          <w:sz w:val="20"/>
          <w:szCs w:val="20"/>
          <w:rtl w:val="0"/>
        </w:rPr>
        <w:t xml:space="preserve">Decision:</w:t>
      </w:r>
    </w:p>
    <w:p w:rsidR="00000000" w:rsidDel="00000000" w:rsidP="00000000" w:rsidRDefault="00000000" w:rsidRPr="00000000" w14:paraId="00000036">
      <w:pPr>
        <w:widowControl w:val="1"/>
        <w:numPr>
          <w:ilvl w:val="0"/>
          <w:numId w:val="5"/>
        </w:numPr>
        <w:spacing w:after="0" w:before="120" w:line="276" w:lineRule="auto"/>
        <w:ind w:left="720" w:hanging="360"/>
        <w:rPr>
          <w:sz w:val="20"/>
          <w:szCs w:val="20"/>
        </w:rPr>
      </w:pPr>
      <w:r w:rsidDel="00000000" w:rsidR="00000000" w:rsidRPr="00000000">
        <w:rPr>
          <w:sz w:val="20"/>
          <w:szCs w:val="20"/>
          <w:rtl w:val="0"/>
        </w:rPr>
        <w:t xml:space="preserve">Agreed.</w:t>
      </w:r>
    </w:p>
    <w:p w:rsidR="00000000" w:rsidDel="00000000" w:rsidP="00000000" w:rsidRDefault="00000000" w:rsidRPr="00000000" w14:paraId="00000037">
      <w:pPr>
        <w:widowControl w:val="1"/>
        <w:spacing w:after="0" w:before="120" w:line="276" w:lineRule="auto"/>
        <w:ind w:left="700" w:hanging="560"/>
        <w:rPr>
          <w:b w:val="1"/>
          <w:sz w:val="20"/>
          <w:szCs w:val="20"/>
        </w:rPr>
      </w:pPr>
      <w:r w:rsidDel="00000000" w:rsidR="00000000" w:rsidRPr="00000000">
        <w:rPr>
          <w:rtl w:val="0"/>
        </w:rPr>
      </w:r>
    </w:p>
    <w:tbl>
      <w:tblPr>
        <w:tblStyle w:val="Table4"/>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360" w:hRule="atLeast"/>
          <w:tblHeader w:val="0"/>
        </w:trPr>
        <w:tc>
          <w:tcPr>
            <w:tcBorders>
              <w:top w:color="a6a6a6" w:space="0" w:sz="4"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38">
            <w:pPr>
              <w:widowControl w:val="1"/>
              <w:spacing w:after="0" w:before="0" w:line="276" w:lineRule="auto"/>
              <w:rPr>
                <w:b w:val="1"/>
                <w:color w:val="0000ff"/>
                <w:sz w:val="16"/>
                <w:szCs w:val="16"/>
                <w:u w:val="single"/>
              </w:rPr>
            </w:pPr>
            <w:hyperlink r:id="rId10">
              <w:r w:rsidDel="00000000" w:rsidR="00000000" w:rsidRPr="00000000">
                <w:rPr>
                  <w:b w:val="1"/>
                  <w:color w:val="0000ff"/>
                  <w:sz w:val="16"/>
                  <w:szCs w:val="16"/>
                  <w:u w:val="single"/>
                  <w:rtl w:val="0"/>
                </w:rPr>
                <w:t xml:space="preserve">S4aM220680</w:t>
              </w:r>
            </w:hyperlink>
            <w:r w:rsidDel="00000000" w:rsidR="00000000" w:rsidRPr="00000000">
              <w:rPr>
                <w:rtl w:val="0"/>
              </w:rPr>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39">
            <w:pPr>
              <w:widowControl w:val="1"/>
              <w:spacing w:after="0" w:before="0" w:line="276" w:lineRule="auto"/>
              <w:rPr>
                <w:sz w:val="16"/>
                <w:szCs w:val="16"/>
              </w:rPr>
            </w:pPr>
            <w:r w:rsidDel="00000000" w:rsidR="00000000" w:rsidRPr="00000000">
              <w:rPr>
                <w:sz w:val="16"/>
                <w:szCs w:val="16"/>
                <w:rtl w:val="0"/>
              </w:rPr>
              <w:t xml:space="preserve">External source overlay</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3A">
            <w:pPr>
              <w:widowControl w:val="1"/>
              <w:spacing w:after="0" w:before="0" w:line="276" w:lineRule="auto"/>
              <w:rPr>
                <w:sz w:val="16"/>
                <w:szCs w:val="16"/>
              </w:rPr>
            </w:pPr>
            <w:r w:rsidDel="00000000" w:rsidR="00000000" w:rsidRPr="00000000">
              <w:rPr>
                <w:sz w:val="16"/>
                <w:szCs w:val="16"/>
                <w:rtl w:val="0"/>
              </w:rPr>
              <w:t xml:space="preserve">Nokia Corporation</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3B">
            <w:pPr>
              <w:widowControl w:val="1"/>
              <w:spacing w:after="0" w:before="0" w:line="276" w:lineRule="auto"/>
              <w:jc w:val="center"/>
              <w:rPr>
                <w:sz w:val="16"/>
                <w:szCs w:val="16"/>
              </w:rPr>
            </w:pPr>
            <w:r w:rsidDel="00000000" w:rsidR="00000000" w:rsidRPr="00000000">
              <w:rPr>
                <w:sz w:val="16"/>
                <w:szCs w:val="16"/>
                <w:rtl w:val="0"/>
              </w:rPr>
              <w:t xml:space="preserve">4.8</w:t>
            </w:r>
          </w:p>
        </w:tc>
      </w:tr>
    </w:tbl>
    <w:p w:rsidR="00000000" w:rsidDel="00000000" w:rsidP="00000000" w:rsidRDefault="00000000" w:rsidRPr="00000000" w14:paraId="0000003C">
      <w:pPr>
        <w:widowControl w:val="1"/>
        <w:spacing w:after="0" w:before="120" w:line="276" w:lineRule="auto"/>
        <w:ind w:left="700" w:hanging="560"/>
        <w:rPr>
          <w:b w:val="1"/>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Igor Curcio (Nokia)</w:t>
      </w:r>
      <w:r w:rsidDel="00000000" w:rsidR="00000000" w:rsidRPr="00000000">
        <w:rPr>
          <w:rtl w:val="0"/>
        </w:rPr>
      </w:r>
    </w:p>
    <w:p w:rsidR="00000000" w:rsidDel="00000000" w:rsidP="00000000" w:rsidRDefault="00000000" w:rsidRPr="00000000" w14:paraId="0000003D">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3E">
      <w:pPr>
        <w:widowControl w:val="1"/>
        <w:numPr>
          <w:ilvl w:val="0"/>
          <w:numId w:val="9"/>
        </w:numPr>
        <w:spacing w:after="0" w:afterAutospacing="0" w:before="120" w:line="276" w:lineRule="auto"/>
        <w:ind w:left="720" w:hanging="360"/>
        <w:rPr>
          <w:sz w:val="20"/>
          <w:szCs w:val="20"/>
        </w:rPr>
      </w:pPr>
      <w:r w:rsidDel="00000000" w:rsidR="00000000" w:rsidRPr="00000000">
        <w:rPr>
          <w:sz w:val="20"/>
          <w:szCs w:val="20"/>
          <w:rtl w:val="0"/>
        </w:rPr>
        <w:t xml:space="preserve">Iraj: This is very similar to what we proposed last time, where non-essential regions were defined that could be used for other information, like overlay.</w:t>
      </w:r>
    </w:p>
    <w:p w:rsidR="00000000" w:rsidDel="00000000" w:rsidP="00000000" w:rsidRDefault="00000000" w:rsidRPr="00000000" w14:paraId="0000003F">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Igor: Yes, this is similar.</w:t>
      </w:r>
    </w:p>
    <w:p w:rsidR="00000000" w:rsidDel="00000000" w:rsidP="00000000" w:rsidRDefault="00000000" w:rsidRPr="00000000" w14:paraId="00000040">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Iraj: So, if you allow multiple of this, it would fulfill the requirement we suggested last time to the internal TR. The sender can there signal areas that can be used for additional information without ruining the 360 content. Whether this information is internal or external doesn’t matter in that proposal, but I don’t think it’s going to change the property of the source.</w:t>
      </w:r>
    </w:p>
    <w:p w:rsidR="00000000" w:rsidDel="00000000" w:rsidP="00000000" w:rsidRDefault="00000000" w:rsidRPr="00000000" w14:paraId="00000041">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Igor: At that time, you only introduced the requirement and not the solution?</w:t>
      </w:r>
    </w:p>
    <w:p w:rsidR="00000000" w:rsidDel="00000000" w:rsidP="00000000" w:rsidRDefault="00000000" w:rsidRPr="00000000" w14:paraId="00000042">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Iraj: Yes, if you allow multiple of this type of overlay, not only one, the requirement would be fulfilled. I had envisioned it using scene description, but you’ve used SDP. Suggest to make the name a bit more generic and allow multiple.</w:t>
      </w:r>
    </w:p>
    <w:p w:rsidR="00000000" w:rsidDel="00000000" w:rsidP="00000000" w:rsidRDefault="00000000" w:rsidRPr="00000000" w14:paraId="00000043">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Suggest finding a name offline.</w:t>
      </w:r>
    </w:p>
    <w:p w:rsidR="00000000" w:rsidDel="00000000" w:rsidP="00000000" w:rsidRDefault="00000000" w:rsidRPr="00000000" w14:paraId="00000044">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I don’t entirely agree it is exactly the same. In the external source you don’t have any media specified in the SDP. I feel the requirements don’t completely align.</w:t>
      </w:r>
    </w:p>
    <w:p w:rsidR="00000000" w:rsidDel="00000000" w:rsidP="00000000" w:rsidRDefault="00000000" w:rsidRPr="00000000" w14:paraId="00000045">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Can we use (some of) the time allocated for Tdoc #681 to continue the discussion?</w:t>
      </w:r>
    </w:p>
    <w:p w:rsidR="00000000" w:rsidDel="00000000" w:rsidP="00000000" w:rsidRDefault="00000000" w:rsidRPr="00000000" w14:paraId="00000046">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Igor: Yes.</w:t>
      </w:r>
    </w:p>
    <w:p w:rsidR="00000000" w:rsidDel="00000000" w:rsidP="00000000" w:rsidRDefault="00000000" w:rsidRPr="00000000" w14:paraId="00000047">
      <w:pPr>
        <w:widowControl w:val="1"/>
        <w:numPr>
          <w:ilvl w:val="0"/>
          <w:numId w:val="9"/>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Igor: There would be no association with a=mid line for external content</w:t>
      </w:r>
    </w:p>
    <w:p w:rsidR="00000000" w:rsidDel="00000000" w:rsidP="00000000" w:rsidRDefault="00000000" w:rsidRPr="00000000" w14:paraId="00000048">
      <w:pPr>
        <w:widowControl w:val="1"/>
        <w:numPr>
          <w:ilvl w:val="0"/>
          <w:numId w:val="9"/>
        </w:numPr>
        <w:spacing w:after="0" w:before="0" w:beforeAutospacing="0" w:line="276" w:lineRule="auto"/>
        <w:ind w:left="720" w:hanging="360"/>
        <w:rPr>
          <w:sz w:val="20"/>
          <w:szCs w:val="20"/>
          <w:u w:val="none"/>
        </w:rPr>
      </w:pPr>
      <w:r w:rsidDel="00000000" w:rsidR="00000000" w:rsidRPr="00000000">
        <w:rPr>
          <w:sz w:val="20"/>
          <w:szCs w:val="20"/>
          <w:rtl w:val="0"/>
        </w:rPr>
        <w:t xml:space="preserve">Iraj: That would fit the requirement we had.</w:t>
      </w:r>
    </w:p>
    <w:p w:rsidR="00000000" w:rsidDel="00000000" w:rsidP="00000000" w:rsidRDefault="00000000" w:rsidRPr="00000000" w14:paraId="00000049">
      <w:pPr>
        <w:widowControl w:val="1"/>
        <w:spacing w:after="0" w:before="120" w:line="276" w:lineRule="auto"/>
        <w:ind w:left="700" w:hanging="560"/>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p>
    <w:p w:rsidR="00000000" w:rsidDel="00000000" w:rsidP="00000000" w:rsidRDefault="00000000" w:rsidRPr="00000000" w14:paraId="0000004A">
      <w:pPr>
        <w:widowControl w:val="1"/>
        <w:spacing w:after="0" w:before="120" w:line="276" w:lineRule="auto"/>
        <w:ind w:left="700" w:hanging="560"/>
        <w:rPr>
          <w:b w:val="1"/>
          <w:sz w:val="20"/>
          <w:szCs w:val="20"/>
        </w:rPr>
      </w:pPr>
      <w:r w:rsidDel="00000000" w:rsidR="00000000" w:rsidRPr="00000000">
        <w:rPr>
          <w:rtl w:val="0"/>
        </w:rPr>
      </w:r>
    </w:p>
    <w:tbl>
      <w:tblPr>
        <w:tblStyle w:val="Table5"/>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360" w:hRule="atLeast"/>
          <w:tblHeader w:val="0"/>
        </w:trPr>
        <w:tc>
          <w:tcPr>
            <w:tcBorders>
              <w:top w:color="a6a6a6" w:space="0" w:sz="4" w:val="single"/>
              <w:left w:color="a3a3a3" w:space="0" w:sz="4" w:val="single"/>
              <w:bottom w:color="a3a3a3" w:space="0" w:sz="4" w:val="single"/>
              <w:right w:color="a3a3a3" w:space="0" w:sz="4" w:val="single"/>
            </w:tcBorders>
            <w:tcMar>
              <w:top w:w="80.0" w:type="dxa"/>
              <w:left w:w="80.0" w:type="dxa"/>
              <w:bottom w:w="80.0" w:type="dxa"/>
              <w:right w:w="80.0" w:type="dxa"/>
            </w:tcMar>
            <w:vAlign w:val="top"/>
          </w:tcPr>
          <w:p w:rsidR="00000000" w:rsidDel="00000000" w:rsidP="00000000" w:rsidRDefault="00000000" w:rsidRPr="00000000" w14:paraId="0000004B">
            <w:pPr>
              <w:widowControl w:val="1"/>
              <w:spacing w:after="0" w:before="0" w:line="276" w:lineRule="auto"/>
              <w:rPr>
                <w:b w:val="1"/>
                <w:color w:val="0000ff"/>
                <w:sz w:val="16"/>
                <w:szCs w:val="16"/>
                <w:u w:val="single"/>
              </w:rPr>
            </w:pPr>
            <w:hyperlink r:id="rId11">
              <w:r w:rsidDel="00000000" w:rsidR="00000000" w:rsidRPr="00000000">
                <w:rPr>
                  <w:b w:val="1"/>
                  <w:color w:val="0000ff"/>
                  <w:sz w:val="16"/>
                  <w:szCs w:val="16"/>
                  <w:u w:val="single"/>
                  <w:rtl w:val="0"/>
                </w:rPr>
                <w:t xml:space="preserve">S4aM220681</w:t>
              </w:r>
            </w:hyperlink>
            <w:r w:rsidDel="00000000" w:rsidR="00000000" w:rsidRPr="00000000">
              <w:rPr>
                <w:rtl w:val="0"/>
              </w:rPr>
            </w:r>
          </w:p>
        </w:tc>
        <w:tc>
          <w:tcPr>
            <w:tcBorders>
              <w:top w:color="a6a6a6" w:space="0" w:sz="4" w:val="single"/>
              <w:left w:color="a3a3a3" w:space="0" w:sz="4" w:val="single"/>
              <w:bottom w:color="a3a3a3" w:space="0" w:sz="4" w:val="single"/>
              <w:right w:color="a3a3a3" w:space="0" w:sz="4" w:val="single"/>
            </w:tcBorders>
            <w:tcMar>
              <w:top w:w="80.0" w:type="dxa"/>
              <w:left w:w="80.0" w:type="dxa"/>
              <w:bottom w:w="80.0" w:type="dxa"/>
              <w:right w:w="80.0" w:type="dxa"/>
            </w:tcMar>
            <w:vAlign w:val="top"/>
          </w:tcPr>
          <w:p w:rsidR="00000000" w:rsidDel="00000000" w:rsidP="00000000" w:rsidRDefault="00000000" w:rsidRPr="00000000" w14:paraId="0000004C">
            <w:pPr>
              <w:widowControl w:val="1"/>
              <w:spacing w:after="0" w:before="0" w:line="276" w:lineRule="auto"/>
              <w:rPr>
                <w:sz w:val="16"/>
                <w:szCs w:val="16"/>
              </w:rPr>
            </w:pPr>
            <w:r w:rsidDel="00000000" w:rsidR="00000000" w:rsidRPr="00000000">
              <w:rPr>
                <w:sz w:val="16"/>
                <w:szCs w:val="16"/>
                <w:rtl w:val="0"/>
              </w:rPr>
              <w:t xml:space="preserve">Changes to TS 26.114 for External source overlay</w:t>
            </w:r>
          </w:p>
        </w:tc>
        <w:tc>
          <w:tcPr>
            <w:tcBorders>
              <w:top w:color="a6a6a6" w:space="0" w:sz="4" w:val="single"/>
              <w:left w:color="a3a3a3" w:space="0" w:sz="4" w:val="single"/>
              <w:bottom w:color="a3a3a3" w:space="0" w:sz="4" w:val="single"/>
              <w:right w:color="a3a3a3" w:space="0" w:sz="4" w:val="single"/>
            </w:tcBorders>
            <w:tcMar>
              <w:top w:w="80.0" w:type="dxa"/>
              <w:left w:w="80.0" w:type="dxa"/>
              <w:bottom w:w="80.0" w:type="dxa"/>
              <w:right w:w="80.0" w:type="dxa"/>
            </w:tcMar>
            <w:vAlign w:val="top"/>
          </w:tcPr>
          <w:p w:rsidR="00000000" w:rsidDel="00000000" w:rsidP="00000000" w:rsidRDefault="00000000" w:rsidRPr="00000000" w14:paraId="0000004D">
            <w:pPr>
              <w:widowControl w:val="1"/>
              <w:spacing w:after="0" w:before="0" w:line="276" w:lineRule="auto"/>
              <w:rPr>
                <w:sz w:val="16"/>
                <w:szCs w:val="16"/>
              </w:rPr>
            </w:pPr>
            <w:r w:rsidDel="00000000" w:rsidR="00000000" w:rsidRPr="00000000">
              <w:rPr>
                <w:sz w:val="16"/>
                <w:szCs w:val="16"/>
                <w:rtl w:val="0"/>
              </w:rPr>
              <w:t xml:space="preserve">Nokia Corporation</w:t>
            </w:r>
          </w:p>
        </w:tc>
        <w:tc>
          <w:tcPr>
            <w:tcBorders>
              <w:top w:color="a6a6a6" w:space="0" w:sz="4" w:val="single"/>
              <w:left w:color="a3a3a3" w:space="0" w:sz="4" w:val="single"/>
              <w:bottom w:color="a3a3a3" w:space="0" w:sz="4" w:val="single"/>
              <w:right w:color="a3a3a3" w:space="0" w:sz="4" w:val="single"/>
            </w:tcBorders>
            <w:tcMar>
              <w:top w:w="80.0" w:type="dxa"/>
              <w:left w:w="80.0" w:type="dxa"/>
              <w:bottom w:w="80.0" w:type="dxa"/>
              <w:right w:w="80.0" w:type="dxa"/>
            </w:tcMar>
            <w:vAlign w:val="top"/>
          </w:tcPr>
          <w:p w:rsidR="00000000" w:rsidDel="00000000" w:rsidP="00000000" w:rsidRDefault="00000000" w:rsidRPr="00000000" w14:paraId="0000004E">
            <w:pPr>
              <w:widowControl w:val="1"/>
              <w:spacing w:after="0" w:before="0" w:line="276" w:lineRule="auto"/>
              <w:jc w:val="center"/>
              <w:rPr>
                <w:sz w:val="16"/>
                <w:szCs w:val="16"/>
              </w:rPr>
            </w:pPr>
            <w:r w:rsidDel="00000000" w:rsidR="00000000" w:rsidRPr="00000000">
              <w:rPr>
                <w:sz w:val="16"/>
                <w:szCs w:val="16"/>
                <w:rtl w:val="0"/>
              </w:rPr>
              <w:t xml:space="preserve">4.8</w:t>
            </w:r>
          </w:p>
        </w:tc>
      </w:tr>
    </w:tbl>
    <w:p w:rsidR="00000000" w:rsidDel="00000000" w:rsidP="00000000" w:rsidRDefault="00000000" w:rsidRPr="00000000" w14:paraId="0000004F">
      <w:pPr>
        <w:widowControl w:val="1"/>
        <w:spacing w:after="0" w:before="120" w:line="276" w:lineRule="auto"/>
        <w:ind w:left="700" w:hanging="560"/>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Igor Curcio (Nokia)</w:t>
      </w:r>
    </w:p>
    <w:p w:rsidR="00000000" w:rsidDel="00000000" w:rsidP="00000000" w:rsidRDefault="00000000" w:rsidRPr="00000000" w14:paraId="00000050">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51">
      <w:pPr>
        <w:widowControl w:val="1"/>
        <w:numPr>
          <w:ilvl w:val="0"/>
          <w:numId w:val="2"/>
        </w:numPr>
        <w:spacing w:after="0" w:afterAutospacing="0" w:before="120" w:line="276" w:lineRule="auto"/>
        <w:ind w:left="720" w:hanging="360"/>
        <w:rPr>
          <w:sz w:val="20"/>
          <w:szCs w:val="20"/>
        </w:rPr>
      </w:pPr>
      <w:r w:rsidDel="00000000" w:rsidR="00000000" w:rsidRPr="00000000">
        <w:rPr>
          <w:sz w:val="20"/>
          <w:szCs w:val="20"/>
          <w:rtl w:val="0"/>
        </w:rPr>
        <w:t xml:space="preserve">Iraj: I agree that the description is matching our requirement proposal. We can find a better name for the flag offline.</w:t>
      </w:r>
    </w:p>
    <w:p w:rsidR="00000000" w:rsidDel="00000000" w:rsidP="00000000" w:rsidRDefault="00000000" w:rsidRPr="00000000" w14:paraId="00000052">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Nik: If we’re generalizing such that it doesn’t have to be an external source, does it still fit with the text that it is not equal to any a=mid in SDP?</w:t>
      </w:r>
    </w:p>
    <w:p w:rsidR="00000000" w:rsidDel="00000000" w:rsidP="00000000" w:rsidRDefault="00000000" w:rsidRPr="00000000" w14:paraId="00000053">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Iraj: It means it is left for the terminal to use it.</w:t>
      </w:r>
    </w:p>
    <w:p w:rsidR="00000000" w:rsidDel="00000000" w:rsidP="00000000" w:rsidRDefault="00000000" w:rsidRPr="00000000" w14:paraId="00000054">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Igor: I think we can fine-tune the language offline.</w:t>
      </w:r>
    </w:p>
    <w:p w:rsidR="00000000" w:rsidDel="00000000" w:rsidP="00000000" w:rsidRDefault="00000000" w:rsidRPr="00000000" w14:paraId="00000055">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Nik: Do you even need the flag, or is it enough if there is no association with any a=mid?</w:t>
      </w:r>
    </w:p>
    <w:p w:rsidR="00000000" w:rsidDel="00000000" w:rsidP="00000000" w:rsidRDefault="00000000" w:rsidRPr="00000000" w14:paraId="00000056">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Iraj: I think there’s a point in having it explicit, but it would work without any flag as well.</w:t>
      </w:r>
    </w:p>
    <w:p w:rsidR="00000000" w:rsidDel="00000000" w:rsidP="00000000" w:rsidRDefault="00000000" w:rsidRPr="00000000" w14:paraId="00000057">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Igor: Agree. The intent was to be clear.</w:t>
      </w:r>
    </w:p>
    <w:p w:rsidR="00000000" w:rsidDel="00000000" w:rsidP="00000000" w:rsidRDefault="00000000" w:rsidRPr="00000000" w14:paraId="00000058">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Nik: I think you also need to describe the error case where the flag is included and there is an association with other media.</w:t>
      </w:r>
    </w:p>
    <w:p w:rsidR="00000000" w:rsidDel="00000000" w:rsidP="00000000" w:rsidRDefault="00000000" w:rsidRPr="00000000" w14:paraId="00000059">
      <w:pPr>
        <w:widowControl w:val="1"/>
        <w:numPr>
          <w:ilvl w:val="0"/>
          <w:numId w:val="2"/>
        </w:numPr>
        <w:spacing w:after="0" w:before="0" w:beforeAutospacing="0" w:line="276" w:lineRule="auto"/>
        <w:ind w:left="720" w:hanging="360"/>
        <w:rPr>
          <w:sz w:val="20"/>
          <w:szCs w:val="20"/>
        </w:rPr>
      </w:pPr>
      <w:r w:rsidDel="00000000" w:rsidR="00000000" w:rsidRPr="00000000">
        <w:rPr>
          <w:sz w:val="20"/>
          <w:szCs w:val="20"/>
          <w:rtl w:val="0"/>
        </w:rPr>
        <w:t xml:space="preserve">Igor: OK.</w:t>
      </w:r>
    </w:p>
    <w:p w:rsidR="00000000" w:rsidDel="00000000" w:rsidP="00000000" w:rsidRDefault="00000000" w:rsidRPr="00000000" w14:paraId="0000005A">
      <w:pPr>
        <w:widowControl w:val="1"/>
        <w:spacing w:after="0" w:before="120" w:line="276" w:lineRule="auto"/>
        <w:ind w:left="700" w:hanging="560"/>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p>
    <w:p w:rsidR="00000000" w:rsidDel="00000000" w:rsidP="00000000" w:rsidRDefault="00000000" w:rsidRPr="00000000" w14:paraId="0000005B">
      <w:pPr>
        <w:widowControl w:val="1"/>
        <w:spacing w:after="0" w:before="120" w:line="276" w:lineRule="auto"/>
        <w:ind w:left="700" w:hanging="560"/>
        <w:rPr>
          <w:b w:val="1"/>
          <w:sz w:val="20"/>
          <w:szCs w:val="20"/>
        </w:rPr>
      </w:pPr>
      <w:r w:rsidDel="00000000" w:rsidR="00000000" w:rsidRPr="00000000">
        <w:rPr>
          <w:rtl w:val="0"/>
        </w:rPr>
      </w:r>
    </w:p>
    <w:tbl>
      <w:tblPr>
        <w:tblStyle w:val="Table6"/>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360" w:hRule="atLeast"/>
          <w:tblHeader w:val="0"/>
        </w:trPr>
        <w:tc>
          <w:tcPr>
            <w:tcBorders>
              <w:top w:color="a6a6a6" w:space="0" w:sz="4"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5C">
            <w:pPr>
              <w:widowControl w:val="1"/>
              <w:spacing w:after="0" w:before="0" w:line="276" w:lineRule="auto"/>
              <w:rPr>
                <w:b w:val="1"/>
                <w:color w:val="0000ff"/>
                <w:sz w:val="16"/>
                <w:szCs w:val="16"/>
                <w:u w:val="single"/>
              </w:rPr>
            </w:pPr>
            <w:hyperlink r:id="rId12">
              <w:r w:rsidDel="00000000" w:rsidR="00000000" w:rsidRPr="00000000">
                <w:rPr>
                  <w:b w:val="1"/>
                  <w:color w:val="0000ff"/>
                  <w:sz w:val="16"/>
                  <w:szCs w:val="16"/>
                  <w:u w:val="single"/>
                  <w:rtl w:val="0"/>
                </w:rPr>
                <w:t xml:space="preserve">S4aM220682</w:t>
              </w:r>
            </w:hyperlink>
            <w:r w:rsidDel="00000000" w:rsidR="00000000" w:rsidRPr="00000000">
              <w:rPr>
                <w:rtl w:val="0"/>
              </w:rPr>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5D">
            <w:pPr>
              <w:widowControl w:val="1"/>
              <w:spacing w:after="0" w:before="0" w:line="276" w:lineRule="auto"/>
              <w:rPr>
                <w:sz w:val="16"/>
                <w:szCs w:val="16"/>
              </w:rPr>
            </w:pPr>
            <w:r w:rsidDel="00000000" w:rsidR="00000000" w:rsidRPr="00000000">
              <w:rPr>
                <w:sz w:val="16"/>
                <w:szCs w:val="16"/>
                <w:rtl w:val="0"/>
              </w:rPr>
              <w:t xml:space="preserve">TR 26.862 V0.0.7 - updates</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5E">
            <w:pPr>
              <w:widowControl w:val="1"/>
              <w:spacing w:after="0" w:before="0" w:line="276" w:lineRule="auto"/>
              <w:rPr>
                <w:sz w:val="16"/>
                <w:szCs w:val="16"/>
              </w:rPr>
            </w:pPr>
            <w:r w:rsidDel="00000000" w:rsidR="00000000" w:rsidRPr="00000000">
              <w:rPr>
                <w:sz w:val="16"/>
                <w:szCs w:val="16"/>
                <w:rtl w:val="0"/>
              </w:rPr>
              <w:t xml:space="preserve">KPN N.V.</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5F">
            <w:pPr>
              <w:widowControl w:val="1"/>
              <w:spacing w:after="0" w:before="0" w:line="276" w:lineRule="auto"/>
              <w:jc w:val="center"/>
              <w:rPr>
                <w:sz w:val="16"/>
                <w:szCs w:val="16"/>
              </w:rPr>
            </w:pPr>
            <w:r w:rsidDel="00000000" w:rsidR="00000000" w:rsidRPr="00000000">
              <w:rPr>
                <w:sz w:val="16"/>
                <w:szCs w:val="16"/>
                <w:rtl w:val="0"/>
              </w:rPr>
              <w:t xml:space="preserve">4.8</w:t>
            </w:r>
          </w:p>
        </w:tc>
      </w:tr>
    </w:tbl>
    <w:p w:rsidR="00000000" w:rsidDel="00000000" w:rsidP="00000000" w:rsidRDefault="00000000" w:rsidRPr="00000000" w14:paraId="00000060">
      <w:pPr>
        <w:widowControl w:val="1"/>
        <w:spacing w:after="0" w:before="120" w:line="276" w:lineRule="auto"/>
        <w:ind w:left="700" w:hanging="560"/>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Simon Gunkel (KPN)</w:t>
      </w:r>
    </w:p>
    <w:p w:rsidR="00000000" w:rsidDel="00000000" w:rsidP="00000000" w:rsidRDefault="00000000" w:rsidRPr="00000000" w14:paraId="00000061">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62">
      <w:pPr>
        <w:widowControl w:val="1"/>
        <w:numPr>
          <w:ilvl w:val="0"/>
          <w:numId w:val="1"/>
        </w:numPr>
        <w:spacing w:after="0" w:afterAutospacing="0" w:before="120" w:line="276" w:lineRule="auto"/>
        <w:ind w:left="720" w:hanging="360"/>
        <w:rPr>
          <w:sz w:val="20"/>
          <w:szCs w:val="20"/>
        </w:rPr>
      </w:pPr>
      <w:r w:rsidDel="00000000" w:rsidR="00000000" w:rsidRPr="00000000">
        <w:rPr>
          <w:sz w:val="20"/>
          <w:szCs w:val="20"/>
          <w:rtl w:val="0"/>
        </w:rPr>
        <w:t xml:space="preserve">Nik: Would be any interest from other participants to add more sections for other added tools.</w:t>
      </w:r>
    </w:p>
    <w:p w:rsidR="00000000" w:rsidDel="00000000" w:rsidP="00000000" w:rsidRDefault="00000000" w:rsidRPr="00000000" w14:paraId="00000063">
      <w:pPr>
        <w:widowControl w:val="1"/>
        <w:numPr>
          <w:ilvl w:val="0"/>
          <w:numId w:val="1"/>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Iraj: I think this is very useful and it would be possible to look at every section and describe it in a single sentence. Is it structured according to section titles?</w:t>
      </w:r>
    </w:p>
    <w:p w:rsidR="00000000" w:rsidDel="00000000" w:rsidP="00000000" w:rsidRDefault="00000000" w:rsidRPr="00000000" w14:paraId="00000064">
      <w:pPr>
        <w:widowControl w:val="1"/>
        <w:numPr>
          <w:ilvl w:val="0"/>
          <w:numId w:val="1"/>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Simon: Yes.</w:t>
      </w:r>
    </w:p>
    <w:p w:rsidR="00000000" w:rsidDel="00000000" w:rsidP="00000000" w:rsidRDefault="00000000" w:rsidRPr="00000000" w14:paraId="00000065">
      <w:pPr>
        <w:widowControl w:val="1"/>
        <w:numPr>
          <w:ilvl w:val="0"/>
          <w:numId w:val="1"/>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Iraj: So, if a single section has multiple technologies, we could perhaps extend that description a little?</w:t>
      </w:r>
    </w:p>
    <w:p w:rsidR="00000000" w:rsidDel="00000000" w:rsidP="00000000" w:rsidRDefault="00000000" w:rsidRPr="00000000" w14:paraId="00000066">
      <w:pPr>
        <w:widowControl w:val="1"/>
        <w:numPr>
          <w:ilvl w:val="0"/>
          <w:numId w:val="1"/>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Simon: Yes. The text is sometimes a little bit dry. It could be interesting to also add why the technology is there.</w:t>
      </w:r>
    </w:p>
    <w:p w:rsidR="00000000" w:rsidDel="00000000" w:rsidP="00000000" w:rsidRDefault="00000000" w:rsidRPr="00000000" w14:paraId="00000067">
      <w:pPr>
        <w:widowControl w:val="1"/>
        <w:numPr>
          <w:ilvl w:val="0"/>
          <w:numId w:val="1"/>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 think this type of summary is useful. We can perhaps find good information in the PD that can be used here.</w:t>
      </w:r>
    </w:p>
    <w:p w:rsidR="00000000" w:rsidDel="00000000" w:rsidP="00000000" w:rsidRDefault="00000000" w:rsidRPr="00000000" w14:paraId="00000068">
      <w:pPr>
        <w:widowControl w:val="1"/>
        <w:numPr>
          <w:ilvl w:val="0"/>
          <w:numId w:val="1"/>
        </w:numPr>
        <w:spacing w:after="0" w:before="0" w:beforeAutospacing="0" w:line="276" w:lineRule="auto"/>
        <w:ind w:left="720" w:hanging="360"/>
        <w:rPr>
          <w:sz w:val="20"/>
          <w:szCs w:val="20"/>
          <w:u w:val="none"/>
        </w:rPr>
      </w:pPr>
      <w:r w:rsidDel="00000000" w:rsidR="00000000" w:rsidRPr="00000000">
        <w:rPr>
          <w:sz w:val="20"/>
          <w:szCs w:val="20"/>
          <w:rtl w:val="0"/>
        </w:rPr>
        <w:t xml:space="preserve">Simon: I think this will be extremely simple if we put a placeholder in email.</w:t>
      </w:r>
    </w:p>
    <w:p w:rsidR="00000000" w:rsidDel="00000000" w:rsidP="00000000" w:rsidRDefault="00000000" w:rsidRPr="00000000" w14:paraId="00000069">
      <w:pPr>
        <w:widowControl w:val="1"/>
        <w:spacing w:after="0" w:before="120" w:line="276" w:lineRule="auto"/>
        <w:ind w:left="700" w:hanging="560"/>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Agreed.</w:t>
      </w:r>
    </w:p>
    <w:p w:rsidR="00000000" w:rsidDel="00000000" w:rsidP="00000000" w:rsidRDefault="00000000" w:rsidRPr="00000000" w14:paraId="0000006A">
      <w:pPr>
        <w:widowControl w:val="1"/>
        <w:spacing w:after="0" w:before="120" w:line="276" w:lineRule="auto"/>
        <w:ind w:left="700" w:hanging="560"/>
        <w:rPr>
          <w:b w:val="1"/>
          <w:sz w:val="20"/>
          <w:szCs w:val="20"/>
        </w:rPr>
      </w:pPr>
      <w:r w:rsidDel="00000000" w:rsidR="00000000" w:rsidRPr="00000000">
        <w:rPr>
          <w:rtl w:val="0"/>
        </w:rPr>
      </w:r>
    </w:p>
    <w:p w:rsidR="00000000" w:rsidDel="00000000" w:rsidP="00000000" w:rsidRDefault="00000000" w:rsidRPr="00000000" w14:paraId="0000006B">
      <w:pPr>
        <w:widowControl w:val="1"/>
        <w:spacing w:after="0" w:before="120" w:line="276" w:lineRule="auto"/>
        <w:ind w:left="700" w:hanging="560"/>
        <w:rPr>
          <w:b w:val="1"/>
          <w:sz w:val="20"/>
          <w:szCs w:val="20"/>
        </w:rPr>
      </w:pPr>
      <w:r w:rsidDel="00000000" w:rsidR="00000000" w:rsidRPr="00000000">
        <w:rPr>
          <w:rtl w:val="0"/>
        </w:rPr>
      </w:r>
    </w:p>
    <w:tbl>
      <w:tblPr>
        <w:tblStyle w:val="Table7"/>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360" w:hRule="atLeast"/>
          <w:tblHeader w:val="0"/>
        </w:trPr>
        <w:tc>
          <w:tcPr>
            <w:tcBorders>
              <w:top w:color="a6a6a6" w:space="0" w:sz="4"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6C">
            <w:pPr>
              <w:widowControl w:val="1"/>
              <w:spacing w:after="0" w:before="0" w:line="276" w:lineRule="auto"/>
              <w:rPr>
                <w:b w:val="1"/>
                <w:color w:val="0000ff"/>
                <w:sz w:val="16"/>
                <w:szCs w:val="16"/>
                <w:u w:val="single"/>
              </w:rPr>
            </w:pPr>
            <w:hyperlink r:id="rId13">
              <w:r w:rsidDel="00000000" w:rsidR="00000000" w:rsidRPr="00000000">
                <w:rPr>
                  <w:b w:val="1"/>
                  <w:color w:val="0000ff"/>
                  <w:sz w:val="16"/>
                  <w:szCs w:val="16"/>
                  <w:u w:val="single"/>
                  <w:rtl w:val="0"/>
                </w:rPr>
                <w:t xml:space="preserve">S4aM220683</w:t>
              </w:r>
            </w:hyperlink>
            <w:r w:rsidDel="00000000" w:rsidR="00000000" w:rsidRPr="00000000">
              <w:rPr>
                <w:rtl w:val="0"/>
              </w:rPr>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6D">
            <w:pPr>
              <w:widowControl w:val="1"/>
              <w:spacing w:after="0" w:before="0" w:line="276" w:lineRule="auto"/>
              <w:rPr>
                <w:sz w:val="16"/>
                <w:szCs w:val="16"/>
              </w:rPr>
            </w:pPr>
            <w:r w:rsidDel="00000000" w:rsidR="00000000" w:rsidRPr="00000000">
              <w:rPr>
                <w:sz w:val="16"/>
                <w:szCs w:val="16"/>
                <w:rtl w:val="0"/>
              </w:rPr>
              <w:t xml:space="preserve">PCR TR 26.962 Presentation Overlay</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6E">
            <w:pPr>
              <w:widowControl w:val="1"/>
              <w:spacing w:after="0" w:before="0" w:line="276" w:lineRule="auto"/>
              <w:rPr>
                <w:sz w:val="16"/>
                <w:szCs w:val="16"/>
              </w:rPr>
            </w:pPr>
            <w:r w:rsidDel="00000000" w:rsidR="00000000" w:rsidRPr="00000000">
              <w:rPr>
                <w:sz w:val="16"/>
                <w:szCs w:val="16"/>
                <w:rtl w:val="0"/>
              </w:rPr>
              <w:t xml:space="preserve">KPN N.V.</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6F">
            <w:pPr>
              <w:widowControl w:val="1"/>
              <w:spacing w:after="0" w:before="0" w:line="276" w:lineRule="auto"/>
              <w:jc w:val="center"/>
              <w:rPr>
                <w:sz w:val="16"/>
                <w:szCs w:val="16"/>
              </w:rPr>
            </w:pPr>
            <w:r w:rsidDel="00000000" w:rsidR="00000000" w:rsidRPr="00000000">
              <w:rPr>
                <w:sz w:val="16"/>
                <w:szCs w:val="16"/>
                <w:rtl w:val="0"/>
              </w:rPr>
              <w:t xml:space="preserve">4.8</w:t>
            </w:r>
          </w:p>
        </w:tc>
      </w:tr>
    </w:tbl>
    <w:p w:rsidR="00000000" w:rsidDel="00000000" w:rsidP="00000000" w:rsidRDefault="00000000" w:rsidRPr="00000000" w14:paraId="00000070">
      <w:pPr>
        <w:widowControl w:val="1"/>
        <w:spacing w:after="0" w:before="120" w:line="276" w:lineRule="auto"/>
        <w:ind w:left="700" w:hanging="560"/>
        <w:rPr>
          <w:b w:val="1"/>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Simon Gunkel (KPN)</w:t>
      </w:r>
      <w:r w:rsidDel="00000000" w:rsidR="00000000" w:rsidRPr="00000000">
        <w:rPr>
          <w:rtl w:val="0"/>
        </w:rPr>
      </w:r>
    </w:p>
    <w:p w:rsidR="00000000" w:rsidDel="00000000" w:rsidP="00000000" w:rsidRDefault="00000000" w:rsidRPr="00000000" w14:paraId="00000071">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72">
      <w:pPr>
        <w:widowControl w:val="1"/>
        <w:numPr>
          <w:ilvl w:val="0"/>
          <w:numId w:val="11"/>
        </w:numPr>
        <w:spacing w:after="0" w:before="120" w:line="276" w:lineRule="auto"/>
        <w:ind w:left="720" w:hanging="360"/>
        <w:rPr>
          <w:sz w:val="20"/>
          <w:szCs w:val="20"/>
        </w:rPr>
      </w:pPr>
      <w:r w:rsidDel="00000000" w:rsidR="00000000" w:rsidRPr="00000000">
        <w:rPr>
          <w:sz w:val="20"/>
          <w:szCs w:val="20"/>
          <w:rtl w:val="0"/>
        </w:rPr>
        <w:t xml:space="preserve">Nik: minor editorial comment: when incorporating, please remove the extra line breaks.</w:t>
      </w:r>
    </w:p>
    <w:p w:rsidR="00000000" w:rsidDel="00000000" w:rsidP="00000000" w:rsidRDefault="00000000" w:rsidRPr="00000000" w14:paraId="00000073">
      <w:pPr>
        <w:widowControl w:val="1"/>
        <w:spacing w:after="0" w:before="120" w:line="276" w:lineRule="auto"/>
        <w:ind w:left="700" w:hanging="560"/>
        <w:rPr>
          <w:b w:val="1"/>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Agreed.</w:t>
      </w:r>
      <w:r w:rsidDel="00000000" w:rsidR="00000000" w:rsidRPr="00000000">
        <w:rPr>
          <w:rtl w:val="0"/>
        </w:rPr>
      </w:r>
    </w:p>
    <w:p w:rsidR="00000000" w:rsidDel="00000000" w:rsidP="00000000" w:rsidRDefault="00000000" w:rsidRPr="00000000" w14:paraId="00000074">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5">
      <w:pPr>
        <w:widowControl w:val="1"/>
        <w:spacing w:after="0" w:before="120" w:line="276" w:lineRule="auto"/>
        <w:ind w:left="700" w:hanging="560"/>
        <w:rPr>
          <w:b w:val="1"/>
          <w:sz w:val="20"/>
          <w:szCs w:val="20"/>
        </w:rPr>
      </w:pPr>
      <w:r w:rsidDel="00000000" w:rsidR="00000000" w:rsidRPr="00000000">
        <w:rPr>
          <w:rtl w:val="0"/>
        </w:rPr>
      </w:r>
    </w:p>
    <w:tbl>
      <w:tblPr>
        <w:tblStyle w:val="Table8"/>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360" w:hRule="atLeast"/>
          <w:tblHeader w:val="0"/>
        </w:trPr>
        <w:tc>
          <w:tcPr>
            <w:tcBorders>
              <w:top w:color="a6a6a6" w:space="0" w:sz="4"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76">
            <w:pPr>
              <w:widowControl w:val="1"/>
              <w:spacing w:after="0" w:before="0" w:line="276" w:lineRule="auto"/>
              <w:rPr>
                <w:b w:val="1"/>
                <w:color w:val="0000ff"/>
                <w:sz w:val="16"/>
                <w:szCs w:val="16"/>
                <w:u w:val="single"/>
              </w:rPr>
            </w:pPr>
            <w:hyperlink r:id="rId14">
              <w:r w:rsidDel="00000000" w:rsidR="00000000" w:rsidRPr="00000000">
                <w:rPr>
                  <w:b w:val="1"/>
                  <w:color w:val="0000ff"/>
                  <w:sz w:val="16"/>
                  <w:szCs w:val="16"/>
                  <w:u w:val="single"/>
                  <w:rtl w:val="0"/>
                </w:rPr>
                <w:t xml:space="preserve">S4aM220684</w:t>
              </w:r>
            </w:hyperlink>
            <w:r w:rsidDel="00000000" w:rsidR="00000000" w:rsidRPr="00000000">
              <w:rPr>
                <w:rtl w:val="0"/>
              </w:rPr>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77">
            <w:pPr>
              <w:widowControl w:val="1"/>
              <w:spacing w:after="0" w:before="0" w:line="276" w:lineRule="auto"/>
              <w:rPr>
                <w:sz w:val="16"/>
                <w:szCs w:val="16"/>
              </w:rPr>
            </w:pPr>
            <w:r w:rsidDel="00000000" w:rsidR="00000000" w:rsidRPr="00000000">
              <w:rPr>
                <w:sz w:val="16"/>
                <w:szCs w:val="16"/>
                <w:rtl w:val="0"/>
              </w:rPr>
              <w:t xml:space="preserve">Importing conditional overlays from PD</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78">
            <w:pPr>
              <w:widowControl w:val="1"/>
              <w:spacing w:after="0" w:before="0" w:line="276" w:lineRule="auto"/>
              <w:rPr>
                <w:sz w:val="16"/>
                <w:szCs w:val="16"/>
              </w:rPr>
            </w:pPr>
            <w:r w:rsidDel="00000000" w:rsidR="00000000" w:rsidRPr="00000000">
              <w:rPr>
                <w:sz w:val="16"/>
                <w:szCs w:val="16"/>
                <w:rtl w:val="0"/>
              </w:rPr>
              <w:t xml:space="preserve">Nokia Corporation</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79">
            <w:pPr>
              <w:widowControl w:val="1"/>
              <w:spacing w:after="0" w:before="0" w:line="276" w:lineRule="auto"/>
              <w:jc w:val="center"/>
              <w:rPr>
                <w:sz w:val="16"/>
                <w:szCs w:val="16"/>
              </w:rPr>
            </w:pPr>
            <w:r w:rsidDel="00000000" w:rsidR="00000000" w:rsidRPr="00000000">
              <w:rPr>
                <w:sz w:val="16"/>
                <w:szCs w:val="16"/>
                <w:rtl w:val="0"/>
              </w:rPr>
              <w:t xml:space="preserve">4.8</w:t>
            </w:r>
          </w:p>
        </w:tc>
      </w:tr>
    </w:tbl>
    <w:p w:rsidR="00000000" w:rsidDel="00000000" w:rsidP="00000000" w:rsidRDefault="00000000" w:rsidRPr="00000000" w14:paraId="0000007A">
      <w:pPr>
        <w:widowControl w:val="1"/>
        <w:spacing w:after="0" w:before="120" w:line="276" w:lineRule="auto"/>
        <w:ind w:left="700" w:hanging="560"/>
        <w:rPr>
          <w:b w:val="1"/>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Saba Ahsan (Nokia)</w:t>
      </w:r>
      <w:r w:rsidDel="00000000" w:rsidR="00000000" w:rsidRPr="00000000">
        <w:rPr>
          <w:rtl w:val="0"/>
        </w:rPr>
      </w:r>
    </w:p>
    <w:p w:rsidR="00000000" w:rsidDel="00000000" w:rsidP="00000000" w:rsidRDefault="00000000" w:rsidRPr="00000000" w14:paraId="0000007B">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7C">
      <w:pPr>
        <w:widowControl w:val="1"/>
        <w:numPr>
          <w:ilvl w:val="0"/>
          <w:numId w:val="7"/>
        </w:numPr>
        <w:spacing w:after="0" w:afterAutospacing="0" w:before="120" w:line="276" w:lineRule="auto"/>
        <w:ind w:left="720" w:hanging="360"/>
        <w:rPr>
          <w:sz w:val="20"/>
          <w:szCs w:val="20"/>
        </w:rPr>
      </w:pPr>
      <w:r w:rsidDel="00000000" w:rsidR="00000000" w:rsidRPr="00000000">
        <w:rPr>
          <w:sz w:val="20"/>
          <w:szCs w:val="20"/>
          <w:rtl w:val="0"/>
        </w:rPr>
        <w:t xml:space="preserve">Iraj: Is it targeted for 8xx or 9xx TR?</w:t>
      </w:r>
    </w:p>
    <w:p w:rsidR="00000000" w:rsidDel="00000000" w:rsidP="00000000" w:rsidRDefault="00000000" w:rsidRPr="00000000" w14:paraId="0000007D">
      <w:pPr>
        <w:widowControl w:val="1"/>
        <w:numPr>
          <w:ilvl w:val="0"/>
          <w:numId w:val="7"/>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8xx</w:t>
      </w:r>
    </w:p>
    <w:p w:rsidR="00000000" w:rsidDel="00000000" w:rsidP="00000000" w:rsidRDefault="00000000" w:rsidRPr="00000000" w14:paraId="0000007E">
      <w:pPr>
        <w:widowControl w:val="1"/>
        <w:numPr>
          <w:ilvl w:val="0"/>
          <w:numId w:val="7"/>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Can we put a summary of the advantages of these solutions?</w:t>
      </w:r>
    </w:p>
    <w:p w:rsidR="00000000" w:rsidDel="00000000" w:rsidP="00000000" w:rsidRDefault="00000000" w:rsidRPr="00000000" w14:paraId="0000007F">
      <w:pPr>
        <w:widowControl w:val="1"/>
        <w:numPr>
          <w:ilvl w:val="0"/>
          <w:numId w:val="7"/>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We had a discussion that it can be done with an existing solution, if the media stream is an RTP stream. I added the text about frame packing.</w:t>
      </w:r>
    </w:p>
    <w:p w:rsidR="00000000" w:rsidDel="00000000" w:rsidP="00000000" w:rsidRDefault="00000000" w:rsidRPr="00000000" w14:paraId="00000080">
      <w:pPr>
        <w:widowControl w:val="1"/>
        <w:numPr>
          <w:ilvl w:val="0"/>
          <w:numId w:val="7"/>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 think there was a contribution from Qualcomm saying that the pause/resume leaves more flexibility for the receiver than conditional overlays.</w:t>
      </w:r>
    </w:p>
    <w:p w:rsidR="00000000" w:rsidDel="00000000" w:rsidP="00000000" w:rsidRDefault="00000000" w:rsidRPr="00000000" w14:paraId="00000081">
      <w:pPr>
        <w:widowControl w:val="1"/>
        <w:numPr>
          <w:ilvl w:val="0"/>
          <w:numId w:val="7"/>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I didn’t take anything out from the PD. If it is documented, we can bring it in. &lt;sharing the PD on-screen&gt;. Do you remember where such text could have been? Maybe it was not documented in the PD?</w:t>
      </w:r>
    </w:p>
    <w:p w:rsidR="00000000" w:rsidDel="00000000" w:rsidP="00000000" w:rsidRDefault="00000000" w:rsidRPr="00000000" w14:paraId="00000082">
      <w:pPr>
        <w:widowControl w:val="1"/>
        <w:numPr>
          <w:ilvl w:val="0"/>
          <w:numId w:val="7"/>
        </w:numPr>
        <w:spacing w:after="0" w:before="0" w:beforeAutospacing="0" w:line="276" w:lineRule="auto"/>
        <w:ind w:left="720" w:hanging="360"/>
        <w:rPr>
          <w:sz w:val="20"/>
          <w:szCs w:val="20"/>
          <w:u w:val="none"/>
        </w:rPr>
      </w:pPr>
      <w:r w:rsidDel="00000000" w:rsidR="00000000" w:rsidRPr="00000000">
        <w:rPr>
          <w:sz w:val="20"/>
          <w:szCs w:val="20"/>
          <w:rtl w:val="0"/>
        </w:rPr>
        <w:t xml:space="preserve">Nik: We’ll find it and can bring another pCR to add that section.</w:t>
      </w:r>
    </w:p>
    <w:p w:rsidR="00000000" w:rsidDel="00000000" w:rsidP="00000000" w:rsidRDefault="00000000" w:rsidRPr="00000000" w14:paraId="00000083">
      <w:pPr>
        <w:widowControl w:val="1"/>
        <w:spacing w:after="0" w:before="120" w:line="276" w:lineRule="auto"/>
        <w:ind w:left="700" w:hanging="560"/>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Agreed.</w:t>
      </w:r>
    </w:p>
    <w:p w:rsidR="00000000" w:rsidDel="00000000" w:rsidP="00000000" w:rsidRDefault="00000000" w:rsidRPr="00000000" w14:paraId="00000084">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widowControl w:val="1"/>
        <w:spacing w:after="0" w:before="120" w:line="276" w:lineRule="auto"/>
        <w:ind w:left="700" w:hanging="560"/>
        <w:rPr>
          <w:b w:val="1"/>
          <w:sz w:val="20"/>
          <w:szCs w:val="20"/>
        </w:rPr>
      </w:pPr>
      <w:r w:rsidDel="00000000" w:rsidR="00000000" w:rsidRPr="00000000">
        <w:rPr>
          <w:rtl w:val="0"/>
        </w:rPr>
      </w:r>
    </w:p>
    <w:tbl>
      <w:tblPr>
        <w:tblStyle w:val="Table9"/>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540" w:hRule="atLeast"/>
          <w:tblHeader w:val="0"/>
        </w:trPr>
        <w:tc>
          <w:tcPr>
            <w:tcBorders>
              <w:top w:color="a6a6a6" w:space="0" w:sz="4"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86">
            <w:pPr>
              <w:widowControl w:val="1"/>
              <w:spacing w:after="0" w:before="0" w:line="276" w:lineRule="auto"/>
              <w:rPr>
                <w:b w:val="1"/>
                <w:color w:val="0000ff"/>
                <w:sz w:val="16"/>
                <w:szCs w:val="16"/>
                <w:u w:val="single"/>
              </w:rPr>
            </w:pPr>
            <w:hyperlink r:id="rId15">
              <w:r w:rsidDel="00000000" w:rsidR="00000000" w:rsidRPr="00000000">
                <w:rPr>
                  <w:b w:val="1"/>
                  <w:color w:val="0000ff"/>
                  <w:sz w:val="16"/>
                  <w:szCs w:val="16"/>
                  <w:u w:val="single"/>
                  <w:rtl w:val="0"/>
                </w:rPr>
                <w:t xml:space="preserve">S4aM220685</w:t>
              </w:r>
            </w:hyperlink>
            <w:r w:rsidDel="00000000" w:rsidR="00000000" w:rsidRPr="00000000">
              <w:rPr>
                <w:rtl w:val="0"/>
              </w:rPr>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87">
            <w:pPr>
              <w:widowControl w:val="1"/>
              <w:spacing w:after="0" w:before="0" w:line="276" w:lineRule="auto"/>
              <w:rPr>
                <w:sz w:val="16"/>
                <w:szCs w:val="16"/>
              </w:rPr>
            </w:pPr>
            <w:r w:rsidDel="00000000" w:rsidR="00000000" w:rsidRPr="00000000">
              <w:rPr>
                <w:sz w:val="16"/>
                <w:szCs w:val="16"/>
                <w:rtl w:val="0"/>
              </w:rPr>
              <w:t xml:space="preserve">Updates by MPEG to the RTP referencing scheme in scene description</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88">
            <w:pPr>
              <w:widowControl w:val="1"/>
              <w:spacing w:after="0" w:before="0" w:line="276" w:lineRule="auto"/>
              <w:rPr>
                <w:sz w:val="16"/>
                <w:szCs w:val="16"/>
              </w:rPr>
            </w:pPr>
            <w:r w:rsidDel="00000000" w:rsidR="00000000" w:rsidRPr="00000000">
              <w:rPr>
                <w:sz w:val="16"/>
                <w:szCs w:val="16"/>
                <w:rtl w:val="0"/>
              </w:rPr>
              <w:t xml:space="preserve">QUALCOMM Europe Inc. - Italy</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89">
            <w:pPr>
              <w:widowControl w:val="1"/>
              <w:spacing w:after="0" w:before="0" w:line="276" w:lineRule="auto"/>
              <w:jc w:val="center"/>
              <w:rPr>
                <w:sz w:val="16"/>
                <w:szCs w:val="16"/>
              </w:rPr>
            </w:pPr>
            <w:r w:rsidDel="00000000" w:rsidR="00000000" w:rsidRPr="00000000">
              <w:rPr>
                <w:sz w:val="16"/>
                <w:szCs w:val="16"/>
                <w:rtl w:val="0"/>
              </w:rPr>
              <w:t xml:space="preserve">4.8</w:t>
            </w:r>
          </w:p>
        </w:tc>
      </w:tr>
    </w:tbl>
    <w:p w:rsidR="00000000" w:rsidDel="00000000" w:rsidP="00000000" w:rsidRDefault="00000000" w:rsidRPr="00000000" w14:paraId="0000008A">
      <w:pPr>
        <w:widowControl w:val="1"/>
        <w:spacing w:after="0" w:before="120" w:line="276" w:lineRule="auto"/>
        <w:ind w:left="700" w:hanging="560"/>
        <w:rPr>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Imed Bouazizi (Qualcomm)</w:t>
      </w:r>
    </w:p>
    <w:p w:rsidR="00000000" w:rsidDel="00000000" w:rsidP="00000000" w:rsidRDefault="00000000" w:rsidRPr="00000000" w14:paraId="0000008B">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8C">
      <w:pPr>
        <w:widowControl w:val="1"/>
        <w:numPr>
          <w:ilvl w:val="0"/>
          <w:numId w:val="4"/>
        </w:numPr>
        <w:spacing w:after="0" w:afterAutospacing="0" w:before="120" w:line="276" w:lineRule="auto"/>
        <w:ind w:left="720" w:hanging="360"/>
        <w:rPr>
          <w:sz w:val="20"/>
          <w:szCs w:val="20"/>
        </w:rPr>
      </w:pPr>
      <w:r w:rsidDel="00000000" w:rsidR="00000000" w:rsidRPr="00000000">
        <w:rPr>
          <w:sz w:val="20"/>
          <w:szCs w:val="20"/>
          <w:rtl w:val="0"/>
        </w:rPr>
        <w:t xml:space="preserve">Iraj: Do you mean we need a session-wide naming scheme in ITT4RT?</w:t>
      </w:r>
    </w:p>
    <w:p w:rsidR="00000000" w:rsidDel="00000000" w:rsidP="00000000" w:rsidRDefault="00000000" w:rsidRPr="00000000" w14:paraId="0000008D">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I don’t think we need to go that far. For more complex scenes it might be needed. In a conference with, e.g., 10 participants, there could be 10 different usages of a=mid that could potentially be conflicting. We could describe it in guidelines, but don’t need to enforce it.</w:t>
      </w:r>
    </w:p>
    <w:p w:rsidR="00000000" w:rsidDel="00000000" w:rsidP="00000000" w:rsidRDefault="00000000" w:rsidRPr="00000000" w14:paraId="0000008E">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Iraj: It could be left for the MRF to come up with a unique name?</w:t>
      </w:r>
    </w:p>
    <w:p w:rsidR="00000000" w:rsidDel="00000000" w:rsidP="00000000" w:rsidRDefault="00000000" w:rsidRPr="00000000" w14:paraId="0000008F">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Correct. If people want access to the full MPEG spec text, just let me know.</w:t>
      </w:r>
    </w:p>
    <w:p w:rsidR="00000000" w:rsidDel="00000000" w:rsidP="00000000" w:rsidRDefault="00000000" w:rsidRPr="00000000" w14:paraId="00000090">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 assume you will produce a draft CR based on this, if it is agreed?</w:t>
      </w:r>
    </w:p>
    <w:p w:rsidR="00000000" w:rsidDel="00000000" w:rsidP="00000000" w:rsidRDefault="00000000" w:rsidRPr="00000000" w14:paraId="00000091">
      <w:pPr>
        <w:widowControl w:val="1"/>
        <w:numPr>
          <w:ilvl w:val="0"/>
          <w:numId w:val="4"/>
        </w:numPr>
        <w:spacing w:after="0" w:before="0" w:beforeAutospacing="0" w:line="276" w:lineRule="auto"/>
        <w:ind w:left="720" w:hanging="360"/>
        <w:rPr>
          <w:sz w:val="20"/>
          <w:szCs w:val="20"/>
          <w:u w:val="none"/>
        </w:rPr>
      </w:pPr>
      <w:r w:rsidDel="00000000" w:rsidR="00000000" w:rsidRPr="00000000">
        <w:rPr>
          <w:sz w:val="20"/>
          <w:szCs w:val="20"/>
          <w:rtl w:val="0"/>
        </w:rPr>
        <w:t xml:space="preserve">Imed: Yes.</w:t>
      </w:r>
    </w:p>
    <w:p w:rsidR="00000000" w:rsidDel="00000000" w:rsidP="00000000" w:rsidRDefault="00000000" w:rsidRPr="00000000" w14:paraId="00000092">
      <w:pPr>
        <w:widowControl w:val="1"/>
        <w:spacing w:after="0" w:before="120" w:line="276" w:lineRule="auto"/>
        <w:ind w:left="700" w:hanging="560"/>
        <w:rPr>
          <w:sz w:val="20"/>
          <w:szCs w:val="20"/>
        </w:rPr>
      </w:pPr>
      <w:r w:rsidDel="00000000" w:rsidR="00000000" w:rsidRPr="00000000">
        <w:rPr>
          <w:b w:val="1"/>
          <w:sz w:val="20"/>
          <w:szCs w:val="20"/>
          <w:rtl w:val="0"/>
        </w:rPr>
        <w:t xml:space="preserve">Decision:</w:t>
      </w:r>
      <w:r w:rsidDel="00000000" w:rsidR="00000000" w:rsidRPr="00000000">
        <w:rPr>
          <w:sz w:val="20"/>
          <w:szCs w:val="20"/>
          <w:rtl w:val="0"/>
        </w:rPr>
        <w:t xml:space="preserve"> Agreed.</w:t>
      </w:r>
    </w:p>
    <w:p w:rsidR="00000000" w:rsidDel="00000000" w:rsidP="00000000" w:rsidRDefault="00000000" w:rsidRPr="00000000" w14:paraId="00000093">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widowControl w:val="1"/>
        <w:spacing w:after="0" w:before="120" w:line="276" w:lineRule="auto"/>
        <w:ind w:left="700" w:hanging="560"/>
        <w:rPr>
          <w:b w:val="1"/>
          <w:sz w:val="20"/>
          <w:szCs w:val="20"/>
        </w:rPr>
      </w:pPr>
      <w:r w:rsidDel="00000000" w:rsidR="00000000" w:rsidRPr="00000000">
        <w:rPr>
          <w:rtl w:val="0"/>
        </w:rPr>
      </w:r>
    </w:p>
    <w:tbl>
      <w:tblPr>
        <w:tblStyle w:val="Table10"/>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360" w:hRule="atLeast"/>
          <w:tblHeader w:val="0"/>
        </w:trPr>
        <w:tc>
          <w:tcPr>
            <w:tcBorders>
              <w:top w:color="a6a6a6" w:space="0" w:sz="4"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95">
            <w:pPr>
              <w:widowControl w:val="1"/>
              <w:spacing w:after="0" w:before="0" w:line="276" w:lineRule="auto"/>
              <w:rPr>
                <w:sz w:val="16"/>
                <w:szCs w:val="16"/>
              </w:rPr>
            </w:pPr>
            <w:r w:rsidDel="00000000" w:rsidR="00000000" w:rsidRPr="00000000">
              <w:rPr>
                <w:sz w:val="16"/>
                <w:szCs w:val="16"/>
                <w:rtl w:val="0"/>
              </w:rPr>
              <w:t xml:space="preserve">S4aM220687</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96">
            <w:pPr>
              <w:widowControl w:val="1"/>
              <w:spacing w:after="0" w:before="0" w:line="276" w:lineRule="auto"/>
              <w:rPr>
                <w:sz w:val="16"/>
                <w:szCs w:val="16"/>
              </w:rPr>
            </w:pPr>
            <w:r w:rsidDel="00000000" w:rsidR="00000000" w:rsidRPr="00000000">
              <w:rPr>
                <w:sz w:val="16"/>
                <w:szCs w:val="16"/>
                <w:rtl w:val="0"/>
              </w:rPr>
              <w:t xml:space="preserve">Terms, symbols, and abbreviations for 26.862 &amp; 26.962</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97">
            <w:pPr>
              <w:widowControl w:val="1"/>
              <w:spacing w:after="0" w:before="0" w:line="276" w:lineRule="auto"/>
              <w:rPr>
                <w:sz w:val="16"/>
                <w:szCs w:val="16"/>
              </w:rPr>
            </w:pPr>
            <w:r w:rsidDel="00000000" w:rsidR="00000000" w:rsidRPr="00000000">
              <w:rPr>
                <w:sz w:val="16"/>
                <w:szCs w:val="16"/>
                <w:rtl w:val="0"/>
              </w:rPr>
              <w:t xml:space="preserve">KPN N.V.</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98">
            <w:pPr>
              <w:widowControl w:val="1"/>
              <w:spacing w:after="0" w:before="0" w:line="276" w:lineRule="auto"/>
              <w:jc w:val="center"/>
              <w:rPr>
                <w:sz w:val="16"/>
                <w:szCs w:val="16"/>
              </w:rPr>
            </w:pPr>
            <w:r w:rsidDel="00000000" w:rsidR="00000000" w:rsidRPr="00000000">
              <w:rPr>
                <w:sz w:val="16"/>
                <w:szCs w:val="16"/>
                <w:rtl w:val="0"/>
              </w:rPr>
              <w:t xml:space="preserve">4.8</w:t>
            </w:r>
          </w:p>
        </w:tc>
      </w:tr>
    </w:tbl>
    <w:p w:rsidR="00000000" w:rsidDel="00000000" w:rsidP="00000000" w:rsidRDefault="00000000" w:rsidRPr="00000000" w14:paraId="00000099">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WITHDRAWN</w:t>
      </w:r>
    </w:p>
    <w:p w:rsidR="00000000" w:rsidDel="00000000" w:rsidP="00000000" w:rsidRDefault="00000000" w:rsidRPr="00000000" w14:paraId="0000009A">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widowControl w:val="1"/>
        <w:spacing w:after="0" w:before="120" w:line="276" w:lineRule="auto"/>
        <w:ind w:left="700" w:hanging="560"/>
        <w:rPr>
          <w:b w:val="1"/>
          <w:sz w:val="24"/>
          <w:szCs w:val="24"/>
        </w:rPr>
      </w:pPr>
      <w:r w:rsidDel="00000000" w:rsidR="00000000" w:rsidRPr="00000000">
        <w:rPr>
          <w:b w:val="1"/>
          <w:sz w:val="24"/>
          <w:szCs w:val="24"/>
          <w:rtl w:val="0"/>
        </w:rPr>
        <w:t xml:space="preserve">5.   </w:t>
        <w:tab/>
        <w:t xml:space="preserve">Any other business</w:t>
      </w:r>
    </w:p>
    <w:p w:rsidR="00000000" w:rsidDel="00000000" w:rsidP="00000000" w:rsidRDefault="00000000" w:rsidRPr="00000000" w14:paraId="0000009C">
      <w:pPr>
        <w:widowControl w:val="1"/>
        <w:spacing w:after="0" w:before="120" w:line="276" w:lineRule="auto"/>
        <w:ind w:left="0" w:firstLine="0"/>
        <w:rPr>
          <w:b w:val="1"/>
          <w:sz w:val="24"/>
          <w:szCs w:val="24"/>
        </w:rPr>
      </w:pPr>
      <w:r w:rsidDel="00000000" w:rsidR="00000000" w:rsidRPr="00000000">
        <w:rPr>
          <w:rtl w:val="0"/>
        </w:rPr>
      </w:r>
    </w:p>
    <w:tbl>
      <w:tblPr>
        <w:tblStyle w:val="Table11"/>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515"/>
        <w:gridCol w:w="2265"/>
        <w:gridCol w:w="735"/>
        <w:tblGridChange w:id="0">
          <w:tblGrid>
            <w:gridCol w:w="1365"/>
            <w:gridCol w:w="4515"/>
            <w:gridCol w:w="2265"/>
            <w:gridCol w:w="735"/>
          </w:tblGrid>
        </w:tblGridChange>
      </w:tblGrid>
      <w:tr>
        <w:trPr>
          <w:cantSplit w:val="0"/>
          <w:trHeight w:val="540" w:hRule="atLeast"/>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9D">
            <w:pPr>
              <w:widowControl w:val="1"/>
              <w:spacing w:after="0" w:before="0" w:line="276" w:lineRule="auto"/>
              <w:rPr>
                <w:b w:val="1"/>
                <w:color w:val="0000ff"/>
                <w:sz w:val="16"/>
                <w:szCs w:val="16"/>
                <w:u w:val="single"/>
              </w:rPr>
            </w:pPr>
            <w:hyperlink r:id="rId16">
              <w:r w:rsidDel="00000000" w:rsidR="00000000" w:rsidRPr="00000000">
                <w:rPr>
                  <w:b w:val="1"/>
                  <w:color w:val="0000ff"/>
                  <w:sz w:val="16"/>
                  <w:szCs w:val="16"/>
                  <w:u w:val="single"/>
                  <w:rtl w:val="0"/>
                </w:rPr>
                <w:t xml:space="preserve">S4aM220678</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9E">
            <w:pPr>
              <w:widowControl w:val="1"/>
              <w:spacing w:after="0" w:before="0" w:line="276" w:lineRule="auto"/>
              <w:rPr>
                <w:b w:val="1"/>
                <w:sz w:val="16"/>
                <w:szCs w:val="16"/>
              </w:rPr>
            </w:pPr>
            <w:r w:rsidDel="00000000" w:rsidR="00000000" w:rsidRPr="00000000">
              <w:rPr>
                <w:b w:val="1"/>
                <w:sz w:val="16"/>
                <w:szCs w:val="16"/>
                <w:rtl w:val="0"/>
              </w:rPr>
              <w:t xml:space="preserve">Draft New SID on the enhancements for immersive Real-time Communication for WebRTC</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9F">
            <w:pPr>
              <w:widowControl w:val="1"/>
              <w:spacing w:after="0" w:before="0" w:line="276" w:lineRule="auto"/>
              <w:rPr>
                <w:b w:val="1"/>
                <w:sz w:val="16"/>
                <w:szCs w:val="16"/>
              </w:rPr>
            </w:pPr>
            <w:r w:rsidDel="00000000" w:rsidR="00000000" w:rsidRPr="00000000">
              <w:rPr>
                <w:b w:val="1"/>
                <w:sz w:val="16"/>
                <w:szCs w:val="16"/>
                <w:rtl w:val="0"/>
              </w:rPr>
              <w:t xml:space="preserve">NTT</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A0">
            <w:pPr>
              <w:widowControl w:val="1"/>
              <w:spacing w:after="0" w:before="0" w:line="276" w:lineRule="auto"/>
              <w:jc w:val="center"/>
              <w:rPr>
                <w:b w:val="1"/>
                <w:sz w:val="16"/>
                <w:szCs w:val="16"/>
              </w:rPr>
            </w:pPr>
            <w:r w:rsidDel="00000000" w:rsidR="00000000" w:rsidRPr="00000000">
              <w:rPr>
                <w:b w:val="1"/>
                <w:sz w:val="16"/>
                <w:szCs w:val="16"/>
                <w:rtl w:val="0"/>
              </w:rPr>
              <w:t xml:space="preserve">5</w:t>
            </w:r>
          </w:p>
        </w:tc>
      </w:tr>
    </w:tbl>
    <w:p w:rsidR="00000000" w:rsidDel="00000000" w:rsidP="00000000" w:rsidRDefault="00000000" w:rsidRPr="00000000" w14:paraId="000000A1">
      <w:pPr>
        <w:widowControl w:val="1"/>
        <w:spacing w:after="0" w:before="120" w:line="276" w:lineRule="auto"/>
        <w:ind w:left="700" w:hanging="560"/>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 Rihito Suzuki (NTT)</w:t>
      </w:r>
    </w:p>
    <w:p w:rsidR="00000000" w:rsidDel="00000000" w:rsidP="00000000" w:rsidRDefault="00000000" w:rsidRPr="00000000" w14:paraId="000000A2">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A3">
      <w:pPr>
        <w:widowControl w:val="1"/>
        <w:numPr>
          <w:ilvl w:val="0"/>
          <w:numId w:val="8"/>
        </w:numPr>
        <w:spacing w:after="0" w:afterAutospacing="0" w:before="120" w:line="276" w:lineRule="auto"/>
        <w:ind w:left="720" w:hanging="360"/>
        <w:rPr>
          <w:sz w:val="20"/>
          <w:szCs w:val="20"/>
        </w:rPr>
      </w:pPr>
      <w:r w:rsidDel="00000000" w:rsidR="00000000" w:rsidRPr="00000000">
        <w:rPr>
          <w:sz w:val="20"/>
          <w:szCs w:val="20"/>
          <w:rtl w:val="0"/>
        </w:rPr>
        <w:t xml:space="preserve">Iraj: When you say WebRTC transport in Objective 1: it is not clear what tethering means? Is the connectivity WiFi, for a non-5G device?</w:t>
      </w:r>
    </w:p>
    <w:p w:rsidR="00000000" w:rsidDel="00000000" w:rsidP="00000000" w:rsidRDefault="00000000" w:rsidRPr="00000000" w14:paraId="000000A4">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I think it is related to QoS issues for tethering.</w:t>
      </w:r>
    </w:p>
    <w:p w:rsidR="00000000" w:rsidDel="00000000" w:rsidP="00000000" w:rsidRDefault="00000000" w:rsidRPr="00000000" w14:paraId="000000A5">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 think both 5G and non-5G devices can be tethered.</w:t>
      </w:r>
    </w:p>
    <w:p w:rsidR="00000000" w:rsidDel="00000000" w:rsidP="00000000" w:rsidRDefault="00000000" w:rsidRPr="00000000" w14:paraId="000000A6">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Iraj: Perhaps it can say “WebRTC clients (including tethered devices)” instead of “using tehtered WebRTC-based transport”?</w:t>
      </w:r>
    </w:p>
    <w:p w:rsidR="00000000" w:rsidDel="00000000" w:rsidP="00000000" w:rsidRDefault="00000000" w:rsidRPr="00000000" w14:paraId="000000A7">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From an architecture point of view, I’m not seeing you run a WebRTC client on the glass? You might run WebRTC on the device and have a tethering to the glass? We need to consider the architecture.</w:t>
      </w:r>
    </w:p>
    <w:p w:rsidR="00000000" w:rsidDel="00000000" w:rsidP="00000000" w:rsidRDefault="00000000" w:rsidRPr="00000000" w14:paraId="000000A8">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Yes, there is an overlap in SMARTAR; will it address both IMS and iRTC?</w:t>
      </w:r>
    </w:p>
    <w:p w:rsidR="00000000" w:rsidDel="00000000" w:rsidP="00000000" w:rsidRDefault="00000000" w:rsidRPr="00000000" w14:paraId="000000A9">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There are a lot of assumptions here. Tethering today is using a rendering on the phone.</w:t>
      </w:r>
    </w:p>
    <w:p w:rsidR="00000000" w:rsidDel="00000000" w:rsidP="00000000" w:rsidRDefault="00000000" w:rsidRPr="00000000" w14:paraId="000000AA">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Rihito: We need an architecture clarification of Objective 1.</w:t>
      </w:r>
    </w:p>
    <w:p w:rsidR="00000000" w:rsidDel="00000000" w:rsidP="00000000" w:rsidRDefault="00000000" w:rsidRPr="00000000" w14:paraId="000000AB">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Naotaka: A brief history; when we started the work, one is IMS-based and one is WebRTC-based. Some of it is not mature, what is managed and what is not. In last week’s workshop, I saw good contributions.</w:t>
      </w:r>
    </w:p>
    <w:p w:rsidR="00000000" w:rsidDel="00000000" w:rsidP="00000000" w:rsidRDefault="00000000" w:rsidRPr="00000000" w14:paraId="000000AC">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Is SMARTAR going to start with Stage 2?</w:t>
      </w:r>
    </w:p>
    <w:p w:rsidR="00000000" w:rsidDel="00000000" w:rsidP="00000000" w:rsidRDefault="00000000" w:rsidRPr="00000000" w14:paraId="000000AD">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The AR study included tethering. There are a few different architecture options, unmanaged WiFi, managed WiFi, sidelink. There are several topics to study there, so that’s why it is a study.</w:t>
      </w:r>
    </w:p>
    <w:p w:rsidR="00000000" w:rsidDel="00000000" w:rsidP="00000000" w:rsidRDefault="00000000" w:rsidRPr="00000000" w14:paraId="000000AE">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Yes, there’s an overlap. SMARTAR may provide more of a Stage 2 study and here we go into Stage 3 for WebRTC.</w:t>
      </w:r>
    </w:p>
    <w:p w:rsidR="00000000" w:rsidDel="00000000" w:rsidP="00000000" w:rsidRDefault="00000000" w:rsidRPr="00000000" w14:paraId="000000AF">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The Objective 1 says to use non-5G links. Maybe you need to know the history of the sentence to understand it?</w:t>
      </w:r>
    </w:p>
    <w:p w:rsidR="00000000" w:rsidDel="00000000" w:rsidP="00000000" w:rsidRDefault="00000000" w:rsidRPr="00000000" w14:paraId="000000B0">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Iraj: The enhancement of QoS is over 5G. For communication between operators, one may not be over 5G.</w:t>
      </w:r>
    </w:p>
    <w:p w:rsidR="00000000" w:rsidDel="00000000" w:rsidP="00000000" w:rsidRDefault="00000000" w:rsidRPr="00000000" w14:paraId="000000B1">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Yes, how can the 5G system QoS be adapted when talking to a peer client that is not on a 5G system? &lt;editing sentence on-screen&gt;</w:t>
      </w:r>
    </w:p>
    <w:p w:rsidR="00000000" w:rsidDel="00000000" w:rsidP="00000000" w:rsidRDefault="00000000" w:rsidRPr="00000000" w14:paraId="000000B2">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Suggest to put SMARTAR in related work.</w:t>
      </w:r>
    </w:p>
    <w:p w:rsidR="00000000" w:rsidDel="00000000" w:rsidP="00000000" w:rsidRDefault="00000000" w:rsidRPr="00000000" w14:paraId="000000B3">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Naotaka: During the workshop, I read the justification where it says WebRTC signaling to be considered. This is the intent with the text additions to Objective 2. In the last MTSI call, NTT showed a slide with multiple access. Please look at the contribution, S4aM210675, WebRTC with Operator's Assistance. The intent was to say use WebRTC more actively.</w:t>
      </w:r>
    </w:p>
    <w:p w:rsidR="00000000" w:rsidDel="00000000" w:rsidP="00000000" w:rsidRDefault="00000000" w:rsidRPr="00000000" w14:paraId="000000B4">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The Objective 6 is only addressing the tethered use case?</w:t>
      </w:r>
    </w:p>
    <w:p w:rsidR="00000000" w:rsidDel="00000000" w:rsidP="00000000" w:rsidRDefault="00000000" w:rsidRPr="00000000" w14:paraId="000000B5">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Naotaka: Yes.</w:t>
      </w:r>
    </w:p>
    <w:p w:rsidR="00000000" w:rsidDel="00000000" w:rsidP="00000000" w:rsidRDefault="00000000" w:rsidRPr="00000000" w14:paraId="000000B6">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Ahmed: Does this proposal exclude any non-tethered device?</w:t>
      </w:r>
    </w:p>
    <w:p w:rsidR="00000000" w:rsidDel="00000000" w:rsidP="00000000" w:rsidRDefault="00000000" w:rsidRPr="00000000" w14:paraId="000000B7">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Naotaka: Objective 1 focuses on end-to-end, but Objective 2 has nothing to do with tethering. So this work item includes multiple options.</w:t>
      </w:r>
    </w:p>
    <w:p w:rsidR="00000000" w:rsidDel="00000000" w:rsidP="00000000" w:rsidRDefault="00000000" w:rsidRPr="00000000" w14:paraId="000000B8">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In iRTC, did we already cover those objectives for non-tethered?</w:t>
      </w:r>
    </w:p>
    <w:p w:rsidR="00000000" w:rsidDel="00000000" w:rsidP="00000000" w:rsidRDefault="00000000" w:rsidRPr="00000000" w14:paraId="000000B9">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Yes, I think it has that.</w:t>
      </w:r>
    </w:p>
    <w:p w:rsidR="00000000" w:rsidDel="00000000" w:rsidP="00000000" w:rsidRDefault="00000000" w:rsidRPr="00000000" w14:paraId="000000BA">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Naotaka: The objectives were once discussed in a single place and could have become very special when splitting them. The objectives are complementary.</w:t>
      </w:r>
    </w:p>
    <w:p w:rsidR="00000000" w:rsidDel="00000000" w:rsidP="00000000" w:rsidRDefault="00000000" w:rsidRPr="00000000" w14:paraId="000000BB">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If we talk about tethered use cases, are they well described? Maybe we have two uncoordinated studies that could come to different conclusions, but it might not be good.</w:t>
      </w:r>
    </w:p>
    <w:p w:rsidR="00000000" w:rsidDel="00000000" w:rsidP="00000000" w:rsidRDefault="00000000" w:rsidRPr="00000000" w14:paraId="000000BC">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We may have to wait with the final formulations until SMARTAR is detailed.</w:t>
      </w:r>
    </w:p>
    <w:p w:rsidR="00000000" w:rsidDel="00000000" w:rsidP="00000000" w:rsidRDefault="00000000" w:rsidRPr="00000000" w14:paraId="000000BD">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Naotaka: Facebook and Qualcomm are welcome to co-sign again.</w:t>
      </w:r>
    </w:p>
    <w:p w:rsidR="00000000" w:rsidDel="00000000" w:rsidP="00000000" w:rsidRDefault="00000000" w:rsidRPr="00000000" w14:paraId="000000BE">
      <w:pPr>
        <w:widowControl w:val="1"/>
        <w:numPr>
          <w:ilvl w:val="0"/>
          <w:numId w:val="8"/>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Yes, please add Facebook</w:t>
      </w:r>
    </w:p>
    <w:p w:rsidR="00000000" w:rsidDel="00000000" w:rsidP="00000000" w:rsidRDefault="00000000" w:rsidRPr="00000000" w14:paraId="000000BF">
      <w:pPr>
        <w:widowControl w:val="1"/>
        <w:numPr>
          <w:ilvl w:val="0"/>
          <w:numId w:val="8"/>
        </w:numPr>
        <w:spacing w:after="0" w:before="0" w:beforeAutospacing="0" w:line="276" w:lineRule="auto"/>
        <w:ind w:left="720" w:hanging="360"/>
        <w:rPr>
          <w:sz w:val="20"/>
          <w:szCs w:val="20"/>
          <w:u w:val="none"/>
        </w:rPr>
      </w:pPr>
      <w:r w:rsidDel="00000000" w:rsidR="00000000" w:rsidRPr="00000000">
        <w:rPr>
          <w:sz w:val="20"/>
          <w:szCs w:val="20"/>
          <w:rtl w:val="0"/>
        </w:rPr>
        <w:t xml:space="preserve">Nik: Qualcomm as well.</w:t>
      </w:r>
    </w:p>
    <w:p w:rsidR="00000000" w:rsidDel="00000000" w:rsidP="00000000" w:rsidRDefault="00000000" w:rsidRPr="00000000" w14:paraId="000000C0">
      <w:pPr>
        <w:widowControl w:val="1"/>
        <w:spacing w:after="0" w:before="120" w:line="276" w:lineRule="auto"/>
        <w:ind w:left="700" w:hanging="560"/>
        <w:rPr>
          <w:sz w:val="20"/>
          <w:szCs w:val="20"/>
        </w:rPr>
      </w:pPr>
      <w:r w:rsidDel="00000000" w:rsidR="00000000" w:rsidRPr="00000000">
        <w:rPr>
          <w:b w:val="1"/>
          <w:sz w:val="20"/>
          <w:szCs w:val="20"/>
          <w:rtl w:val="0"/>
        </w:rPr>
        <w:t xml:space="preserve">Decision:</w:t>
      </w:r>
      <w:r w:rsidDel="00000000" w:rsidR="00000000" w:rsidRPr="00000000">
        <w:rPr>
          <w:sz w:val="20"/>
          <w:szCs w:val="20"/>
          <w:rtl w:val="0"/>
        </w:rPr>
        <w:t xml:space="preserve"> Noted.</w:t>
      </w:r>
    </w:p>
    <w:p w:rsidR="00000000" w:rsidDel="00000000" w:rsidP="00000000" w:rsidRDefault="00000000" w:rsidRPr="00000000" w14:paraId="000000C1">
      <w:pPr>
        <w:widowControl w:val="1"/>
        <w:spacing w:after="0" w:before="120" w:line="276" w:lineRule="auto"/>
        <w:ind w:left="700" w:hanging="560"/>
        <w:rPr>
          <w:sz w:val="20"/>
          <w:szCs w:val="20"/>
        </w:rPr>
      </w:pPr>
      <w:r w:rsidDel="00000000" w:rsidR="00000000" w:rsidRPr="00000000">
        <w:rPr>
          <w:rtl w:val="0"/>
        </w:rPr>
      </w:r>
    </w:p>
    <w:tbl>
      <w:tblPr>
        <w:tblStyle w:val="Table12"/>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515"/>
        <w:gridCol w:w="2265"/>
        <w:gridCol w:w="735"/>
        <w:tblGridChange w:id="0">
          <w:tblGrid>
            <w:gridCol w:w="1365"/>
            <w:gridCol w:w="4515"/>
            <w:gridCol w:w="2265"/>
            <w:gridCol w:w="735"/>
          </w:tblGrid>
        </w:tblGridChange>
      </w:tblGrid>
      <w:tr>
        <w:trPr>
          <w:cantSplit w:val="0"/>
          <w:trHeight w:val="540" w:hRule="atLeast"/>
          <w:tblHeader w:val="0"/>
        </w:trPr>
        <w:tc>
          <w:tcPr>
            <w:tcBorders>
              <w:top w:color="a6a6a6" w:space="0" w:sz="4"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C2">
            <w:pPr>
              <w:widowControl w:val="1"/>
              <w:spacing w:after="0" w:before="0" w:line="276" w:lineRule="auto"/>
              <w:rPr>
                <w:b w:val="1"/>
                <w:color w:val="0000ff"/>
                <w:sz w:val="16"/>
                <w:szCs w:val="16"/>
                <w:u w:val="single"/>
              </w:rPr>
            </w:pPr>
            <w:hyperlink r:id="rId17">
              <w:r w:rsidDel="00000000" w:rsidR="00000000" w:rsidRPr="00000000">
                <w:rPr>
                  <w:b w:val="1"/>
                  <w:color w:val="0000ff"/>
                  <w:sz w:val="16"/>
                  <w:szCs w:val="16"/>
                  <w:u w:val="single"/>
                  <w:rtl w:val="0"/>
                </w:rPr>
                <w:t xml:space="preserve">S4aM220686</w:t>
              </w:r>
            </w:hyperlink>
            <w:r w:rsidDel="00000000" w:rsidR="00000000" w:rsidRPr="00000000">
              <w:rPr>
                <w:rtl w:val="0"/>
              </w:rPr>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C3">
            <w:pPr>
              <w:widowControl w:val="1"/>
              <w:spacing w:after="0" w:before="0" w:line="276" w:lineRule="auto"/>
              <w:rPr>
                <w:b w:val="1"/>
                <w:sz w:val="16"/>
                <w:szCs w:val="16"/>
              </w:rPr>
            </w:pPr>
            <w:r w:rsidDel="00000000" w:rsidR="00000000" w:rsidRPr="00000000">
              <w:rPr>
                <w:b w:val="1"/>
                <w:sz w:val="16"/>
                <w:szCs w:val="16"/>
                <w:rtl w:val="0"/>
              </w:rPr>
              <w:t xml:space="preserve">Thoughts on decomposing the AR work in SA4</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C4">
            <w:pPr>
              <w:widowControl w:val="1"/>
              <w:spacing w:after="0" w:before="0" w:line="276" w:lineRule="auto"/>
              <w:rPr>
                <w:b w:val="1"/>
                <w:sz w:val="16"/>
                <w:szCs w:val="16"/>
              </w:rPr>
            </w:pPr>
            <w:r w:rsidDel="00000000" w:rsidR="00000000" w:rsidRPr="00000000">
              <w:rPr>
                <w:b w:val="1"/>
                <w:sz w:val="16"/>
                <w:szCs w:val="16"/>
                <w:rtl w:val="0"/>
              </w:rPr>
              <w:t xml:space="preserve">QUALCOMM Europe Inc. - Italy</w:t>
            </w:r>
          </w:p>
        </w:tc>
        <w:tc>
          <w:tcPr>
            <w:tcBorders>
              <w:top w:color="a6a6a6" w:space="0" w:sz="4"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0C5">
            <w:pPr>
              <w:widowControl w:val="1"/>
              <w:spacing w:after="0" w:before="0" w:line="276" w:lineRule="auto"/>
              <w:jc w:val="center"/>
              <w:rPr>
                <w:b w:val="1"/>
                <w:sz w:val="16"/>
                <w:szCs w:val="16"/>
              </w:rPr>
            </w:pPr>
            <w:r w:rsidDel="00000000" w:rsidR="00000000" w:rsidRPr="00000000">
              <w:rPr>
                <w:b w:val="1"/>
                <w:sz w:val="16"/>
                <w:szCs w:val="16"/>
                <w:rtl w:val="0"/>
              </w:rPr>
              <w:t xml:space="preserve">5</w:t>
            </w:r>
          </w:p>
        </w:tc>
      </w:tr>
    </w:tbl>
    <w:p w:rsidR="00000000" w:rsidDel="00000000" w:rsidP="00000000" w:rsidRDefault="00000000" w:rsidRPr="00000000" w14:paraId="000000C6">
      <w:pPr>
        <w:widowControl w:val="1"/>
        <w:spacing w:after="0" w:before="120" w:line="276" w:lineRule="auto"/>
        <w:ind w:left="700" w:hanging="560"/>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Thomas Stockhammer (Qualcomm)</w:t>
      </w:r>
    </w:p>
    <w:p w:rsidR="00000000" w:rsidDel="00000000" w:rsidP="00000000" w:rsidRDefault="00000000" w:rsidRPr="00000000" w14:paraId="000000C7">
      <w:pPr>
        <w:widowControl w:val="1"/>
        <w:spacing w:after="0" w:before="120" w:line="276" w:lineRule="auto"/>
        <w:ind w:left="700" w:hanging="56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C8">
      <w:pPr>
        <w:widowControl w:val="1"/>
        <w:numPr>
          <w:ilvl w:val="0"/>
          <w:numId w:val="3"/>
        </w:numPr>
        <w:spacing w:after="0" w:afterAutospacing="0" w:before="120" w:line="276" w:lineRule="auto"/>
        <w:ind w:left="720" w:hanging="360"/>
        <w:rPr>
          <w:sz w:val="20"/>
          <w:szCs w:val="20"/>
        </w:rPr>
      </w:pPr>
      <w:r w:rsidDel="00000000" w:rsidR="00000000" w:rsidRPr="00000000">
        <w:rPr>
          <w:sz w:val="20"/>
          <w:szCs w:val="20"/>
          <w:rtl w:val="0"/>
        </w:rPr>
        <w:t xml:space="preserve">Iraj: When you say it’s going to cover conversational services, does it mean it will be in a Stage 2 architecture and that WebRTC will also be based on that?</w:t>
      </w:r>
    </w:p>
    <w:p w:rsidR="00000000" w:rsidDel="00000000" w:rsidP="00000000" w:rsidRDefault="00000000" w:rsidRPr="00000000" w14:paraId="000000C9">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There are both M2 and M4 interfaces.</w:t>
      </w:r>
    </w:p>
    <w:p w:rsidR="00000000" w:rsidDel="00000000" w:rsidP="00000000" w:rsidRDefault="00000000" w:rsidRPr="00000000" w14:paraId="000000CA">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Iraj: Would that be the baseline architecture for iRTCW? What is AREA going to include? Is that architecture going to be general enough to cover conversational use cases with WebRTC?</w:t>
      </w:r>
    </w:p>
    <w:p w:rsidR="00000000" w:rsidDel="00000000" w:rsidP="00000000" w:rsidRDefault="00000000" w:rsidRPr="00000000" w14:paraId="000000CB">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Correct.</w:t>
      </w:r>
    </w:p>
    <w:p w:rsidR="00000000" w:rsidDel="00000000" w:rsidP="00000000" w:rsidRDefault="00000000" w:rsidRPr="00000000" w14:paraId="000000CC">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I don’t think the WebRTC architecture has to be based on that. OTT clients existed for more than a decade.</w:t>
      </w:r>
    </w:p>
    <w:p w:rsidR="00000000" w:rsidDel="00000000" w:rsidP="00000000" w:rsidRDefault="00000000" w:rsidRPr="00000000" w14:paraId="000000CD">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It makes a lot of sense. Every non-IMS architecture is based on the 5GMS architecture. We’re not changing anything on the media plane, but the control plane is added.</w:t>
      </w:r>
    </w:p>
    <w:p w:rsidR="00000000" w:rsidDel="00000000" w:rsidP="00000000" w:rsidRDefault="00000000" w:rsidRPr="00000000" w14:paraId="000000CE">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I never thought that TS 26.503 would be taken into this work. I’m not sure this classification fits what is on the market, when we have to put a new architecture to an existing deployment.</w:t>
      </w:r>
    </w:p>
    <w:p w:rsidR="00000000" w:rsidDel="00000000" w:rsidP="00000000" w:rsidRDefault="00000000" w:rsidRPr="00000000" w14:paraId="000000CF">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Thomas: I believe there’s a misunderstanding.</w:t>
      </w:r>
    </w:p>
    <w:p w:rsidR="00000000" w:rsidDel="00000000" w:rsidP="00000000" w:rsidRDefault="00000000" w:rsidRPr="00000000" w14:paraId="000000D0">
      <w:pPr>
        <w:widowControl w:val="1"/>
        <w:numPr>
          <w:ilvl w:val="0"/>
          <w:numId w:val="3"/>
        </w:numPr>
        <w:spacing w:after="0" w:before="0" w:beforeAutospacing="0" w:line="276" w:lineRule="auto"/>
        <w:ind w:left="720" w:hanging="360"/>
        <w:rPr>
          <w:sz w:val="20"/>
          <w:szCs w:val="20"/>
          <w:u w:val="none"/>
        </w:rPr>
      </w:pPr>
      <w:r w:rsidDel="00000000" w:rsidR="00000000" w:rsidRPr="00000000">
        <w:rPr>
          <w:sz w:val="20"/>
          <w:szCs w:val="20"/>
          <w:rtl w:val="0"/>
        </w:rPr>
        <w:t xml:space="preserve">Nik: WebRTC is out there. The intention is to describe how we integrate WebRTC into the 5G system. We have an offline, informal call tomorrow 06.30 CET. There might be an impact from MeCAR to IBACS. Ask me if you want to be added to the invitation.</w:t>
      </w:r>
    </w:p>
    <w:p w:rsidR="00000000" w:rsidDel="00000000" w:rsidP="00000000" w:rsidRDefault="00000000" w:rsidRPr="00000000" w14:paraId="000000D1">
      <w:pPr>
        <w:widowControl w:val="1"/>
        <w:spacing w:after="0" w:before="120" w:line="276" w:lineRule="auto"/>
        <w:ind w:left="700" w:hanging="560"/>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p>
    <w:p w:rsidR="00000000" w:rsidDel="00000000" w:rsidP="00000000" w:rsidRDefault="00000000" w:rsidRPr="00000000" w14:paraId="000000D2">
      <w:pPr>
        <w:widowControl w:val="1"/>
        <w:spacing w:after="0" w:before="120" w:line="276" w:lineRule="auto"/>
        <w:ind w:left="700" w:hanging="560"/>
        <w:rPr>
          <w:b w:val="1"/>
          <w:sz w:val="24"/>
          <w:szCs w:val="24"/>
        </w:rPr>
      </w:pPr>
      <w:r w:rsidDel="00000000" w:rsidR="00000000" w:rsidRPr="00000000">
        <w:rPr>
          <w:rtl w:val="0"/>
        </w:rPr>
      </w:r>
    </w:p>
    <w:p w:rsidR="00000000" w:rsidDel="00000000" w:rsidP="00000000" w:rsidRDefault="00000000" w:rsidRPr="00000000" w14:paraId="000000D3">
      <w:pPr>
        <w:widowControl w:val="1"/>
        <w:spacing w:after="0" w:before="120" w:line="276" w:lineRule="auto"/>
        <w:ind w:left="700" w:hanging="560"/>
        <w:rPr>
          <w:b w:val="1"/>
          <w:sz w:val="24"/>
          <w:szCs w:val="24"/>
        </w:rPr>
      </w:pPr>
      <w:r w:rsidDel="00000000" w:rsidR="00000000" w:rsidRPr="00000000">
        <w:rPr>
          <w:rtl w:val="0"/>
        </w:rPr>
      </w:r>
    </w:p>
    <w:p w:rsidR="00000000" w:rsidDel="00000000" w:rsidP="00000000" w:rsidRDefault="00000000" w:rsidRPr="00000000" w14:paraId="000000D4">
      <w:pPr>
        <w:pageBreakBefore w:val="0"/>
        <w:widowControl w:val="1"/>
        <w:spacing w:after="0" w:before="120" w:line="276" w:lineRule="auto"/>
        <w:ind w:left="700" w:hanging="560"/>
        <w:rPr>
          <w:b w:val="1"/>
          <w:sz w:val="20"/>
          <w:szCs w:val="20"/>
        </w:rPr>
      </w:pPr>
      <w:r w:rsidDel="00000000" w:rsidR="00000000" w:rsidRPr="00000000">
        <w:rPr>
          <w:b w:val="1"/>
          <w:sz w:val="24"/>
          <w:szCs w:val="24"/>
          <w:rtl w:val="0"/>
        </w:rPr>
        <w:t xml:space="preserve">6</w:t>
      </w:r>
      <w:r w:rsidDel="00000000" w:rsidR="00000000" w:rsidRPr="00000000">
        <w:rPr>
          <w:b w:val="1"/>
          <w:sz w:val="24"/>
          <w:szCs w:val="24"/>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0D5">
      <w:pPr>
        <w:pageBreakBefore w:val="0"/>
        <w:widowControl w:val="1"/>
        <w:spacing w:after="0" w:before="120" w:line="276" w:lineRule="auto"/>
        <w:ind w:left="1420" w:hanging="560"/>
        <w:rPr>
          <w:b w:val="1"/>
          <w:sz w:val="20"/>
          <w:szCs w:val="20"/>
        </w:rPr>
      </w:pPr>
      <w:r w:rsidDel="00000000" w:rsidR="00000000" w:rsidRPr="00000000">
        <w:rPr>
          <w:rtl w:val="0"/>
        </w:rPr>
      </w:r>
    </w:p>
    <w:tbl>
      <w:tblPr>
        <w:tblStyle w:val="Table13"/>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00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6">
            <w:pPr>
              <w:pageBreakBefore w:val="0"/>
              <w:widowControl w:val="1"/>
              <w:spacing w:after="60" w:before="60" w:line="276" w:lineRule="auto"/>
              <w:rPr>
                <w:b w:val="1"/>
                <w:sz w:val="20"/>
                <w:szCs w:val="20"/>
              </w:rPr>
            </w:pPr>
            <w:r w:rsidDel="00000000" w:rsidR="00000000" w:rsidRPr="00000000">
              <w:rPr>
                <w:b w:val="1"/>
                <w:sz w:val="20"/>
                <w:szCs w:val="20"/>
                <w:rtl w:val="0"/>
              </w:rPr>
              <w:t xml:space="preserve">SA4#117 (14-18 February 2022,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Complete CRs to TS 26.114 and TS 26.223 addressing the work item objectives (according to Phase 1 and Phase 2 described below)</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Complete Technical Report of ITT4RT Use Cases, Requirements and Potential Solutions</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Complete Technical Report of ITT4RT Operation and Usage Guidelines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 </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B">
            <w:pPr>
              <w:pageBreakBefore w:val="0"/>
              <w:widowControl w:val="1"/>
              <w:spacing w:after="60" w:before="60" w:line="276" w:lineRule="auto"/>
              <w:rPr>
                <w:b w:val="1"/>
                <w:sz w:val="20"/>
                <w:szCs w:val="20"/>
              </w:rPr>
            </w:pPr>
            <w:r w:rsidDel="00000000" w:rsidR="00000000" w:rsidRPr="00000000">
              <w:rPr>
                <w:b w:val="1"/>
                <w:sz w:val="20"/>
                <w:szCs w:val="20"/>
                <w:rtl w:val="0"/>
              </w:rPr>
              <w:t xml:space="preserve">SA#95 (16-18 March 2022, South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Approval of CRs to TS 26.114 and TS 26.223</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Approval of Technical Report of ITT4RT Requirements, Working Assumptions and Potential Solutions</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Approval of Technical Report of ITT4RT Operation and Usage Guidelines</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WI Completion</w:t>
            </w:r>
          </w:p>
        </w:tc>
      </w:tr>
    </w:tbl>
    <w:p w:rsidR="00000000" w:rsidDel="00000000" w:rsidP="00000000" w:rsidRDefault="00000000" w:rsidRPr="00000000" w14:paraId="000000E0">
      <w:pPr>
        <w:pageBreakBefore w:val="0"/>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1">
      <w:pPr>
        <w:pageBreakBefore w:val="0"/>
        <w:widowControl w:val="1"/>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E2">
      <w:pPr>
        <w:pageBreakBefore w:val="0"/>
        <w:widowControl w:val="1"/>
        <w:spacing w:after="0" w:before="120" w:line="276" w:lineRule="auto"/>
        <w:ind w:left="1420" w:hanging="560"/>
        <w:rPr>
          <w:b w:val="1"/>
          <w:sz w:val="24"/>
          <w:szCs w:val="24"/>
        </w:rPr>
      </w:pPr>
      <w:r w:rsidDel="00000000" w:rsidR="00000000" w:rsidRPr="00000000">
        <w:rPr>
          <w:b w:val="1"/>
          <w:sz w:val="20"/>
          <w:szCs w:val="20"/>
          <w:rtl w:val="0"/>
        </w:rPr>
        <w:t xml:space="preserve"> </w:t>
      </w:r>
      <w:r w:rsidDel="00000000" w:rsidR="00000000" w:rsidRPr="00000000">
        <w:rPr>
          <w:b w:val="1"/>
          <w:sz w:val="24"/>
          <w:szCs w:val="24"/>
          <w:rtl w:val="0"/>
        </w:rPr>
        <w:t xml:space="preserve">7.   </w:t>
        <w:tab/>
        <w:t xml:space="preserve">Close of the session</w:t>
      </w:r>
    </w:p>
    <w:p w:rsidR="00000000" w:rsidDel="00000000" w:rsidP="00000000" w:rsidRDefault="00000000" w:rsidRPr="00000000" w14:paraId="000000E3">
      <w:pPr>
        <w:pageBreakBefore w:val="0"/>
        <w:widowControl w:val="1"/>
        <w:spacing w:after="0" w:before="120" w:line="276" w:lineRule="auto"/>
        <w:ind w:left="1420" w:hanging="560"/>
        <w:rPr>
          <w:b w:val="1"/>
          <w:sz w:val="24"/>
          <w:szCs w:val="24"/>
        </w:rPr>
      </w:pPr>
      <w:r w:rsidDel="00000000" w:rsidR="00000000" w:rsidRPr="00000000">
        <w:rPr>
          <w:rtl w:val="0"/>
        </w:rPr>
      </w:r>
    </w:p>
    <w:p w:rsidR="00000000" w:rsidDel="00000000" w:rsidP="00000000" w:rsidRDefault="00000000" w:rsidRPr="00000000" w14:paraId="000000E4">
      <w:pPr>
        <w:pageBreakBefore w:val="0"/>
        <w:tabs>
          <w:tab w:val="left" w:pos="709"/>
          <w:tab w:val="left" w:pos="7200"/>
        </w:tabs>
        <w:rPr/>
      </w:pPr>
      <w:r w:rsidDel="00000000" w:rsidR="00000000" w:rsidRPr="00000000">
        <w:rPr>
          <w:rtl w:val="0"/>
        </w:rPr>
        <w:t xml:space="preserve">Session closed at 09:05 CET.</w:t>
      </w:r>
    </w:p>
    <w:p w:rsidR="00000000" w:rsidDel="00000000" w:rsidP="00000000" w:rsidRDefault="00000000" w:rsidRPr="00000000" w14:paraId="000000E5">
      <w:pPr>
        <w:pageBreakBefore w:val="0"/>
        <w:tabs>
          <w:tab w:val="left" w:pos="709"/>
          <w:tab w:val="left" w:pos="7200"/>
        </w:tabs>
        <w:rPr/>
      </w:pPr>
      <w:r w:rsidDel="00000000" w:rsidR="00000000" w:rsidRPr="00000000">
        <w:rPr>
          <w:rtl w:val="0"/>
        </w:rPr>
      </w:r>
    </w:p>
    <w:p w:rsidR="00000000" w:rsidDel="00000000" w:rsidP="00000000" w:rsidRDefault="00000000" w:rsidRPr="00000000" w14:paraId="000000E6">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E7">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E8">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E9">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EA">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EB">
      <w:pPr>
        <w:pStyle w:val="Heading2"/>
        <w:pageBreakBefore w:val="0"/>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EC">
      <w:pPr>
        <w:pageBreakBefore w:val="0"/>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ED">
      <w:pPr>
        <w:pageBreakBefore w:val="0"/>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EE">
      <w:pPr>
        <w:pageBreakBefore w:val="0"/>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2 February 2022 Teleconference #27 on ITT4RT</w:t>
      </w:r>
    </w:p>
    <w:p w:rsidR="00000000" w:rsidDel="00000000" w:rsidP="00000000" w:rsidRDefault="00000000" w:rsidRPr="00000000" w14:paraId="000000EF">
      <w:pPr>
        <w:pStyle w:val="Heading2"/>
        <w:keepNext w:val="0"/>
        <w:pageBreakBefore w:val="0"/>
        <w:spacing w:line="169.41176470588235" w:lineRule="auto"/>
        <w:ind w:left="2840" w:hanging="2140"/>
        <w:rPr/>
      </w:pPr>
      <w:bookmarkStart w:colFirst="0" w:colLast="0" w:name="_uqay2nv0792y" w:id="4"/>
      <w:bookmarkEnd w:id="4"/>
      <w:r w:rsidDel="00000000" w:rsidR="00000000" w:rsidRPr="00000000">
        <w:rPr>
          <w:rtl w:val="0"/>
        </w:rPr>
        <w:t xml:space="preserve">Document for:    </w:t>
        <w:tab/>
        <w:t xml:space="preserve">Approval</w:t>
      </w:r>
    </w:p>
    <w:p w:rsidR="00000000" w:rsidDel="00000000" w:rsidP="00000000" w:rsidRDefault="00000000" w:rsidRPr="00000000" w14:paraId="000000F0">
      <w:pPr>
        <w:pStyle w:val="Heading2"/>
        <w:keepNext w:val="0"/>
        <w:pageBreakBefore w:val="0"/>
        <w:spacing w:line="169.41176470588235" w:lineRule="auto"/>
        <w:ind w:left="2840" w:hanging="2140"/>
        <w:rPr/>
      </w:pPr>
      <w:bookmarkStart w:colFirst="0" w:colLast="0" w:name="_31lvvc1cffz0" w:id="5"/>
      <w:bookmarkEnd w:id="5"/>
      <w:r w:rsidDel="00000000" w:rsidR="00000000" w:rsidRPr="00000000">
        <w:rPr>
          <w:rtl w:val="0"/>
        </w:rPr>
        <w:t xml:space="preserve">Agenda Item:      </w:t>
        <w:tab/>
        <w:t xml:space="preserve">1</w:t>
      </w:r>
    </w:p>
    <w:p w:rsidR="00000000" w:rsidDel="00000000" w:rsidP="00000000" w:rsidRDefault="00000000" w:rsidRPr="00000000" w14:paraId="000000F1">
      <w:pPr>
        <w:pageBreakBefore w:val="0"/>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2">
      <w:pPr>
        <w:pStyle w:val="Heading2"/>
        <w:tabs>
          <w:tab w:val="left" w:pos="6379"/>
        </w:tabs>
        <w:spacing w:after="0" w:before="120" w:lineRule="auto"/>
        <w:ind w:left="851" w:hanging="567"/>
        <w:rPr/>
      </w:pPr>
      <w:bookmarkStart w:colFirst="0" w:colLast="0" w:name="_qlldr68uehz0" w:id="6"/>
      <w:bookmarkEnd w:id="6"/>
      <w:r w:rsidDel="00000000" w:rsidR="00000000" w:rsidRPr="00000000">
        <w:rPr>
          <w:rtl w:val="0"/>
        </w:rPr>
        <w:t xml:space="preserve">Opening of the conference call </w:t>
      </w:r>
    </w:p>
    <w:p w:rsidR="00000000" w:rsidDel="00000000" w:rsidP="00000000" w:rsidRDefault="00000000" w:rsidRPr="00000000" w14:paraId="000000F3">
      <w:pPr>
        <w:tabs>
          <w:tab w:val="left" w:pos="6379"/>
        </w:tabs>
        <w:rPr/>
      </w:pPr>
      <w:r w:rsidDel="00000000" w:rsidR="00000000" w:rsidRPr="00000000">
        <w:rPr>
          <w:rtl w:val="0"/>
        </w:rPr>
      </w:r>
    </w:p>
    <w:tbl>
      <w:tblPr>
        <w:tblStyle w:val="Table14"/>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4">
            <w:pPr>
              <w:widowControl w:val="1"/>
              <w:spacing w:after="60" w:before="60" w:lineRule="auto"/>
              <w:rPr>
                <w:b w:val="1"/>
                <w:sz w:val="20"/>
                <w:szCs w:val="20"/>
              </w:rPr>
            </w:pPr>
            <w:r w:rsidDel="00000000" w:rsidR="00000000" w:rsidRPr="00000000">
              <w:rPr>
                <w:b w:val="1"/>
                <w:sz w:val="20"/>
                <w:szCs w:val="20"/>
                <w:rtl w:val="0"/>
              </w:rPr>
              <w:t xml:space="preserve">Telco#27 (Topic: ITT4RT, Date: 2 February 2021, Time 07:00-09:00 CET, Host: Nokia)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widowControl w:val="1"/>
              <w:numPr>
                <w:ilvl w:val="0"/>
                <w:numId w:val="10"/>
              </w:numPr>
              <w:tabs>
                <w:tab w:val="left" w:pos="6379"/>
              </w:tabs>
              <w:spacing w:after="60" w:before="60" w:lineRule="auto"/>
              <w:ind w:left="720" w:hanging="360"/>
            </w:pPr>
            <w:r w:rsidDel="00000000" w:rsidR="00000000" w:rsidRPr="00000000">
              <w:rPr>
                <w:b w:val="1"/>
                <w:sz w:val="20"/>
                <w:szCs w:val="20"/>
                <w:rtl w:val="0"/>
              </w:rPr>
              <w:t xml:space="preserve">Agree on Draft CRs to TS 26.114 and TS 26.223 addressing the work item objectives (according to Phase 1 and Phase 2 described below)</w:t>
            </w:r>
          </w:p>
          <w:p w:rsidR="00000000" w:rsidDel="00000000" w:rsidP="00000000" w:rsidRDefault="00000000" w:rsidRPr="00000000" w14:paraId="000000F6">
            <w:pPr>
              <w:widowControl w:val="1"/>
              <w:numPr>
                <w:ilvl w:val="0"/>
                <w:numId w:val="10"/>
              </w:numPr>
              <w:tabs>
                <w:tab w:val="left" w:pos="6379"/>
              </w:tabs>
              <w:spacing w:after="60" w:before="60" w:lineRule="auto"/>
              <w:ind w:left="720" w:hanging="360"/>
            </w:pPr>
            <w:r w:rsidDel="00000000" w:rsidR="00000000" w:rsidRPr="00000000">
              <w:rPr>
                <w:b w:val="1"/>
                <w:sz w:val="20"/>
                <w:szCs w:val="20"/>
                <w:rtl w:val="0"/>
              </w:rPr>
              <w:t xml:space="preserve">Draft Technical Report of ITT4RT Use Cases, Requirements and Potential Solutions</w:t>
            </w:r>
          </w:p>
          <w:p w:rsidR="00000000" w:rsidDel="00000000" w:rsidP="00000000" w:rsidRDefault="00000000" w:rsidRPr="00000000" w14:paraId="000000F7">
            <w:pPr>
              <w:widowControl w:val="1"/>
              <w:numPr>
                <w:ilvl w:val="0"/>
                <w:numId w:val="10"/>
              </w:numPr>
              <w:tabs>
                <w:tab w:val="left" w:pos="6379"/>
              </w:tabs>
              <w:spacing w:after="60" w:before="60" w:lineRule="auto"/>
              <w:ind w:left="720" w:hanging="360"/>
            </w:pPr>
            <w:r w:rsidDel="00000000" w:rsidR="00000000" w:rsidRPr="00000000">
              <w:rPr>
                <w:b w:val="1"/>
                <w:sz w:val="20"/>
                <w:szCs w:val="20"/>
                <w:rtl w:val="0"/>
              </w:rPr>
              <w:t xml:space="preserve">Draft Technical Report of ITT4RT Operation and Usage Guidelines</w:t>
            </w:r>
          </w:p>
          <w:p w:rsidR="00000000" w:rsidDel="00000000" w:rsidP="00000000" w:rsidRDefault="00000000" w:rsidRPr="00000000" w14:paraId="000000F8">
            <w:pPr>
              <w:widowControl w:val="1"/>
              <w:numPr>
                <w:ilvl w:val="0"/>
                <w:numId w:val="10"/>
              </w:numPr>
              <w:tabs>
                <w:tab w:val="left" w:pos="6379"/>
              </w:tabs>
              <w:spacing w:after="60" w:before="60" w:lineRule="auto"/>
              <w:ind w:left="720" w:hanging="360"/>
            </w:pPr>
            <w:r w:rsidDel="00000000" w:rsidR="00000000" w:rsidRPr="00000000">
              <w:rPr>
                <w:b w:val="1"/>
                <w:sz w:val="20"/>
                <w:szCs w:val="20"/>
                <w:rtl w:val="0"/>
              </w:rPr>
              <w:t xml:space="preserve">Contribution submission deadline: 23:59 CEST, 31 January 2022</w:t>
            </w:r>
            <w:r w:rsidDel="00000000" w:rsidR="00000000" w:rsidRPr="00000000">
              <w:rPr>
                <w:rtl w:val="0"/>
              </w:rPr>
            </w:r>
          </w:p>
        </w:tc>
      </w:tr>
    </w:tbl>
    <w:p w:rsidR="00000000" w:rsidDel="00000000" w:rsidP="00000000" w:rsidRDefault="00000000" w:rsidRPr="00000000" w14:paraId="000000F9">
      <w:pPr>
        <w:widowControl w:val="1"/>
        <w:spacing w:after="0" w:before="0" w:line="276" w:lineRule="auto"/>
        <w:rPr/>
      </w:pPr>
      <w:r w:rsidDel="00000000" w:rsidR="00000000" w:rsidRPr="00000000">
        <w:rPr>
          <w:rtl w:val="0"/>
        </w:rPr>
      </w:r>
    </w:p>
    <w:p w:rsidR="00000000" w:rsidDel="00000000" w:rsidP="00000000" w:rsidRDefault="00000000" w:rsidRPr="00000000" w14:paraId="000000FA">
      <w:pPr>
        <w:widowControl w:val="1"/>
        <w:spacing w:after="0" w:before="0" w:line="276" w:lineRule="auto"/>
        <w:rPr>
          <w:b w:val="1"/>
          <w:sz w:val="20"/>
          <w:szCs w:val="20"/>
        </w:rPr>
      </w:pPr>
      <w:r w:rsidDel="00000000" w:rsidR="00000000" w:rsidRPr="00000000">
        <w:rPr>
          <w:rtl w:val="0"/>
        </w:rPr>
      </w:r>
    </w:p>
    <w:p w:rsidR="00000000" w:rsidDel="00000000" w:rsidP="00000000" w:rsidRDefault="00000000" w:rsidRPr="00000000" w14:paraId="000000FB">
      <w:pPr>
        <w:widowControl w:val="1"/>
        <w:spacing w:after="0" w:before="120" w:line="276" w:lineRule="auto"/>
        <w:ind w:left="70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FC">
      <w:pPr>
        <w:widowControl w:val="1"/>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FD">
      <w:pPr>
        <w:widowControl w:val="1"/>
        <w:spacing w:after="0" w:before="120" w:line="276" w:lineRule="auto"/>
        <w:rPr>
          <w:b w:val="1"/>
          <w:sz w:val="20"/>
          <w:szCs w:val="20"/>
        </w:rPr>
      </w:pPr>
      <w:r w:rsidDel="00000000" w:rsidR="00000000" w:rsidRPr="00000000">
        <w:rPr>
          <w:rtl w:val="0"/>
        </w:rPr>
      </w:r>
    </w:p>
    <w:tbl>
      <w:tblPr>
        <w:tblStyle w:val="Table15"/>
        <w:tblW w:w="9310.5480851271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455"/>
        <w:gridCol w:w="1572.4872869993417"/>
        <w:gridCol w:w="1558.060798127788"/>
        <w:tblGridChange w:id="0">
          <w:tblGrid>
            <w:gridCol w:w="1725"/>
            <w:gridCol w:w="4455"/>
            <w:gridCol w:w="1572.4872869993417"/>
            <w:gridCol w:w="1558.060798127788"/>
          </w:tblGrid>
        </w:tblGridChange>
      </w:tblGrid>
      <w:tr>
        <w:trPr>
          <w:cantSplit w:val="0"/>
          <w:trHeight w:val="8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spacing w:after="0" w:before="0" w:line="276" w:lineRule="auto"/>
              <w:ind w:left="120" w:firstLine="0"/>
              <w:rPr>
                <w:b w:val="1"/>
                <w:color w:val="0000ff"/>
                <w:sz w:val="20"/>
                <w:szCs w:val="20"/>
                <w:u w:val="single"/>
              </w:rPr>
            </w:pPr>
            <w:hyperlink r:id="rId18">
              <w:r w:rsidDel="00000000" w:rsidR="00000000" w:rsidRPr="00000000">
                <w:rPr>
                  <w:b w:val="1"/>
                  <w:color w:val="1155cc"/>
                  <w:sz w:val="20"/>
                  <w:szCs w:val="20"/>
                  <w:u w:val="single"/>
                  <w:rtl w:val="0"/>
                </w:rPr>
                <w:t xml:space="preserve">S4aM220667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F">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 February 2022 Teleconference #27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101">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2">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103">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104">
      <w:pPr>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105">
      <w:pPr>
        <w:widowControl w:val="1"/>
        <w:spacing w:after="0" w:before="120" w:line="261.8181818181818" w:lineRule="auto"/>
        <w:ind w:left="700" w:hanging="560"/>
        <w:rPr>
          <w:b w:val="1"/>
          <w:sz w:val="24"/>
          <w:szCs w:val="24"/>
        </w:rPr>
      </w:pPr>
      <w:r w:rsidDel="00000000" w:rsidR="00000000" w:rsidRPr="00000000">
        <w:rPr>
          <w:b w:val="1"/>
          <w:sz w:val="24"/>
          <w:szCs w:val="24"/>
          <w:rtl w:val="0"/>
        </w:rPr>
        <w:t xml:space="preserve">4.8.</w:t>
        <w:tab/>
        <w:t xml:space="preserve">ITT4RT (Immersive Teleconferencing and Telepresence for Remote Terminals)</w:t>
      </w:r>
    </w:p>
    <w:p w:rsidR="00000000" w:rsidDel="00000000" w:rsidP="00000000" w:rsidRDefault="00000000" w:rsidRPr="00000000" w14:paraId="00000106">
      <w:pPr>
        <w:widowControl w:val="1"/>
        <w:spacing w:after="0" w:before="120" w:line="261.8181818181818" w:lineRule="auto"/>
        <w:ind w:left="1420" w:hanging="560"/>
        <w:rPr>
          <w:b w:val="1"/>
          <w:sz w:val="20"/>
          <w:szCs w:val="20"/>
        </w:rPr>
      </w:pPr>
      <w:r w:rsidDel="00000000" w:rsidR="00000000" w:rsidRPr="00000000">
        <w:rPr>
          <w:b w:val="1"/>
          <w:sz w:val="20"/>
          <w:szCs w:val="20"/>
          <w:rtl w:val="0"/>
        </w:rPr>
        <w:t xml:space="preserve"> </w:t>
      </w:r>
    </w:p>
    <w:tbl>
      <w:tblPr>
        <w:tblStyle w:val="Table16"/>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440"/>
        <w:gridCol w:w="2310"/>
        <w:gridCol w:w="765"/>
        <w:tblGridChange w:id="0">
          <w:tblGrid>
            <w:gridCol w:w="1365"/>
            <w:gridCol w:w="4440"/>
            <w:gridCol w:w="2310"/>
            <w:gridCol w:w="765"/>
          </w:tblGrid>
        </w:tblGridChange>
      </w:tblGrid>
      <w:tr>
        <w:trPr>
          <w:cantSplit w:val="0"/>
          <w:trHeight w:val="360" w:hRule="atLeast"/>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7">
            <w:pPr>
              <w:widowControl w:val="1"/>
              <w:spacing w:after="0" w:before="0" w:line="276" w:lineRule="auto"/>
              <w:rPr>
                <w:b w:val="1"/>
                <w:color w:val="0000ff"/>
                <w:sz w:val="16"/>
                <w:szCs w:val="16"/>
                <w:u w:val="single"/>
              </w:rPr>
            </w:pPr>
            <w:hyperlink r:id="rId19">
              <w:r w:rsidDel="00000000" w:rsidR="00000000" w:rsidRPr="00000000">
                <w:rPr>
                  <w:b w:val="1"/>
                  <w:color w:val="0000ff"/>
                  <w:sz w:val="16"/>
                  <w:szCs w:val="16"/>
                  <w:u w:val="single"/>
                  <w:rtl w:val="0"/>
                </w:rPr>
                <w:t xml:space="preserve">S4aM220679</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8">
            <w:pPr>
              <w:widowControl w:val="1"/>
              <w:spacing w:after="0" w:before="0" w:line="276" w:lineRule="auto"/>
              <w:rPr>
                <w:b w:val="1"/>
                <w:sz w:val="16"/>
                <w:szCs w:val="16"/>
              </w:rPr>
            </w:pPr>
            <w:r w:rsidDel="00000000" w:rsidR="00000000" w:rsidRPr="00000000">
              <w:rPr>
                <w:b w:val="1"/>
                <w:sz w:val="16"/>
                <w:szCs w:val="16"/>
                <w:rtl w:val="0"/>
              </w:rPr>
              <w:t xml:space="preserve">Importing frame packing from PD</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9">
            <w:pPr>
              <w:widowControl w:val="1"/>
              <w:spacing w:after="0" w:before="0" w:line="276" w:lineRule="auto"/>
              <w:rPr>
                <w:b w:val="1"/>
                <w:sz w:val="16"/>
                <w:szCs w:val="16"/>
              </w:rPr>
            </w:pPr>
            <w:r w:rsidDel="00000000" w:rsidR="00000000" w:rsidRPr="00000000">
              <w:rPr>
                <w:b w:val="1"/>
                <w:sz w:val="16"/>
                <w:szCs w:val="16"/>
                <w:rtl w:val="0"/>
              </w:rPr>
              <w:t xml:space="preserve">Nokia Corporation</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A">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r>
      <w:tr>
        <w:trPr>
          <w:cantSplit w:val="0"/>
          <w:trHeight w:val="36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B">
            <w:pPr>
              <w:widowControl w:val="1"/>
              <w:spacing w:after="0" w:before="0" w:line="276" w:lineRule="auto"/>
              <w:rPr>
                <w:b w:val="1"/>
                <w:color w:val="0000ff"/>
                <w:sz w:val="16"/>
                <w:szCs w:val="16"/>
                <w:u w:val="single"/>
              </w:rPr>
            </w:pPr>
            <w:hyperlink r:id="rId20">
              <w:r w:rsidDel="00000000" w:rsidR="00000000" w:rsidRPr="00000000">
                <w:rPr>
                  <w:b w:val="1"/>
                  <w:color w:val="0000ff"/>
                  <w:sz w:val="16"/>
                  <w:szCs w:val="16"/>
                  <w:u w:val="single"/>
                  <w:rtl w:val="0"/>
                </w:rPr>
                <w:t xml:space="preserve">S4aM220680</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C">
            <w:pPr>
              <w:widowControl w:val="1"/>
              <w:spacing w:after="0" w:before="0" w:line="276" w:lineRule="auto"/>
              <w:rPr>
                <w:b w:val="1"/>
                <w:sz w:val="16"/>
                <w:szCs w:val="16"/>
              </w:rPr>
            </w:pPr>
            <w:r w:rsidDel="00000000" w:rsidR="00000000" w:rsidRPr="00000000">
              <w:rPr>
                <w:b w:val="1"/>
                <w:sz w:val="16"/>
                <w:szCs w:val="16"/>
                <w:rtl w:val="0"/>
              </w:rPr>
              <w:t xml:space="preserve">External source overlay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D">
            <w:pPr>
              <w:widowControl w:val="1"/>
              <w:spacing w:after="0" w:before="0" w:line="276" w:lineRule="auto"/>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E">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r>
      <w:tr>
        <w:trPr>
          <w:cantSplit w:val="0"/>
          <w:trHeight w:val="36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0F">
            <w:pPr>
              <w:widowControl w:val="1"/>
              <w:spacing w:after="0" w:before="0" w:line="276" w:lineRule="auto"/>
              <w:rPr>
                <w:b w:val="1"/>
                <w:color w:val="0000ff"/>
                <w:sz w:val="16"/>
                <w:szCs w:val="16"/>
                <w:u w:val="single"/>
              </w:rPr>
            </w:pPr>
            <w:hyperlink r:id="rId21">
              <w:r w:rsidDel="00000000" w:rsidR="00000000" w:rsidRPr="00000000">
                <w:rPr>
                  <w:b w:val="1"/>
                  <w:color w:val="0000ff"/>
                  <w:sz w:val="16"/>
                  <w:szCs w:val="16"/>
                  <w:u w:val="single"/>
                  <w:rtl w:val="0"/>
                </w:rPr>
                <w:t xml:space="preserve">S4aM220681</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0">
            <w:pPr>
              <w:widowControl w:val="1"/>
              <w:spacing w:after="0" w:before="0" w:line="276" w:lineRule="auto"/>
              <w:rPr>
                <w:b w:val="1"/>
                <w:sz w:val="16"/>
                <w:szCs w:val="16"/>
              </w:rPr>
            </w:pPr>
            <w:r w:rsidDel="00000000" w:rsidR="00000000" w:rsidRPr="00000000">
              <w:rPr>
                <w:b w:val="1"/>
                <w:sz w:val="16"/>
                <w:szCs w:val="16"/>
                <w:rtl w:val="0"/>
              </w:rPr>
              <w:t xml:space="preserve">Changes to TS 26.114 for External source overlay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1">
            <w:pPr>
              <w:widowControl w:val="1"/>
              <w:spacing w:after="0" w:before="0" w:line="276" w:lineRule="auto"/>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2">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r>
      <w:tr>
        <w:trPr>
          <w:cantSplit w:val="0"/>
          <w:trHeight w:val="36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3">
            <w:pPr>
              <w:widowControl w:val="1"/>
              <w:spacing w:after="0" w:before="0" w:line="276" w:lineRule="auto"/>
              <w:rPr>
                <w:b w:val="1"/>
                <w:color w:val="0000ff"/>
                <w:sz w:val="16"/>
                <w:szCs w:val="16"/>
                <w:u w:val="single"/>
              </w:rPr>
            </w:pPr>
            <w:hyperlink r:id="rId22">
              <w:r w:rsidDel="00000000" w:rsidR="00000000" w:rsidRPr="00000000">
                <w:rPr>
                  <w:b w:val="1"/>
                  <w:color w:val="0000ff"/>
                  <w:sz w:val="16"/>
                  <w:szCs w:val="16"/>
                  <w:u w:val="single"/>
                  <w:rtl w:val="0"/>
                </w:rPr>
                <w:t xml:space="preserve">S4aM220682</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4">
            <w:pPr>
              <w:widowControl w:val="1"/>
              <w:spacing w:after="0" w:before="0" w:line="276" w:lineRule="auto"/>
              <w:rPr>
                <w:b w:val="1"/>
                <w:sz w:val="16"/>
                <w:szCs w:val="16"/>
              </w:rPr>
            </w:pPr>
            <w:r w:rsidDel="00000000" w:rsidR="00000000" w:rsidRPr="00000000">
              <w:rPr>
                <w:b w:val="1"/>
                <w:sz w:val="16"/>
                <w:szCs w:val="16"/>
                <w:rtl w:val="0"/>
              </w:rPr>
              <w:t xml:space="preserve">TR 26.862 V0.0.7 - updates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5">
            <w:pPr>
              <w:widowControl w:val="1"/>
              <w:spacing w:after="0" w:before="0" w:line="276" w:lineRule="auto"/>
              <w:rPr>
                <w:b w:val="1"/>
                <w:sz w:val="16"/>
                <w:szCs w:val="16"/>
              </w:rPr>
            </w:pPr>
            <w:r w:rsidDel="00000000" w:rsidR="00000000" w:rsidRPr="00000000">
              <w:rPr>
                <w:b w:val="1"/>
                <w:sz w:val="16"/>
                <w:szCs w:val="16"/>
                <w:rtl w:val="0"/>
              </w:rPr>
              <w:t xml:space="preserve">KPN N.V.</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6">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r>
      <w:tr>
        <w:trPr>
          <w:cantSplit w:val="0"/>
          <w:trHeight w:val="36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7">
            <w:pPr>
              <w:widowControl w:val="1"/>
              <w:spacing w:after="0" w:before="0" w:line="276" w:lineRule="auto"/>
              <w:rPr>
                <w:b w:val="1"/>
                <w:color w:val="0000ff"/>
                <w:sz w:val="16"/>
                <w:szCs w:val="16"/>
                <w:u w:val="single"/>
              </w:rPr>
            </w:pPr>
            <w:hyperlink r:id="rId23">
              <w:r w:rsidDel="00000000" w:rsidR="00000000" w:rsidRPr="00000000">
                <w:rPr>
                  <w:b w:val="1"/>
                  <w:color w:val="0000ff"/>
                  <w:sz w:val="16"/>
                  <w:szCs w:val="16"/>
                  <w:u w:val="single"/>
                  <w:rtl w:val="0"/>
                </w:rPr>
                <w:t xml:space="preserve">S4aM220683</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8">
            <w:pPr>
              <w:widowControl w:val="1"/>
              <w:spacing w:after="0" w:before="0" w:line="276" w:lineRule="auto"/>
              <w:rPr>
                <w:b w:val="1"/>
                <w:sz w:val="16"/>
                <w:szCs w:val="16"/>
              </w:rPr>
            </w:pPr>
            <w:r w:rsidDel="00000000" w:rsidR="00000000" w:rsidRPr="00000000">
              <w:rPr>
                <w:b w:val="1"/>
                <w:sz w:val="16"/>
                <w:szCs w:val="16"/>
                <w:rtl w:val="0"/>
              </w:rPr>
              <w:t xml:space="preserve">PCR TR 26.962 Presentation Overlay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9">
            <w:pPr>
              <w:widowControl w:val="1"/>
              <w:spacing w:after="0" w:before="0" w:line="276" w:lineRule="auto"/>
              <w:rPr>
                <w:b w:val="1"/>
                <w:sz w:val="16"/>
                <w:szCs w:val="16"/>
              </w:rPr>
            </w:pPr>
            <w:r w:rsidDel="00000000" w:rsidR="00000000" w:rsidRPr="00000000">
              <w:rPr>
                <w:b w:val="1"/>
                <w:sz w:val="16"/>
                <w:szCs w:val="16"/>
                <w:rtl w:val="0"/>
              </w:rPr>
              <w:t xml:space="preserve">KPN N.V.</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A">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r>
      <w:tr>
        <w:trPr>
          <w:cantSplit w:val="0"/>
          <w:trHeight w:val="36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B">
            <w:pPr>
              <w:widowControl w:val="1"/>
              <w:spacing w:after="0" w:before="0" w:line="276" w:lineRule="auto"/>
              <w:rPr>
                <w:b w:val="1"/>
                <w:color w:val="0000ff"/>
                <w:sz w:val="16"/>
                <w:szCs w:val="16"/>
                <w:u w:val="single"/>
              </w:rPr>
            </w:pPr>
            <w:hyperlink r:id="rId24">
              <w:r w:rsidDel="00000000" w:rsidR="00000000" w:rsidRPr="00000000">
                <w:rPr>
                  <w:b w:val="1"/>
                  <w:color w:val="0000ff"/>
                  <w:sz w:val="16"/>
                  <w:szCs w:val="16"/>
                  <w:u w:val="single"/>
                  <w:rtl w:val="0"/>
                </w:rPr>
                <w:t xml:space="preserve">S4aM220684</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C">
            <w:pPr>
              <w:widowControl w:val="1"/>
              <w:spacing w:after="0" w:before="0" w:line="276" w:lineRule="auto"/>
              <w:rPr>
                <w:b w:val="1"/>
                <w:sz w:val="16"/>
                <w:szCs w:val="16"/>
              </w:rPr>
            </w:pPr>
            <w:r w:rsidDel="00000000" w:rsidR="00000000" w:rsidRPr="00000000">
              <w:rPr>
                <w:b w:val="1"/>
                <w:sz w:val="16"/>
                <w:szCs w:val="16"/>
                <w:rtl w:val="0"/>
              </w:rPr>
              <w:t xml:space="preserve">Importing conditional overlays from PD</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D">
            <w:pPr>
              <w:widowControl w:val="1"/>
              <w:spacing w:after="0" w:before="0" w:line="276" w:lineRule="auto"/>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E">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r>
      <w:tr>
        <w:trPr>
          <w:cantSplit w:val="0"/>
          <w:trHeight w:val="54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1F">
            <w:pPr>
              <w:widowControl w:val="1"/>
              <w:spacing w:after="0" w:before="0" w:line="276" w:lineRule="auto"/>
              <w:rPr>
                <w:b w:val="1"/>
                <w:color w:val="0000ff"/>
                <w:sz w:val="16"/>
                <w:szCs w:val="16"/>
                <w:u w:val="single"/>
              </w:rPr>
            </w:pPr>
            <w:hyperlink r:id="rId25">
              <w:r w:rsidDel="00000000" w:rsidR="00000000" w:rsidRPr="00000000">
                <w:rPr>
                  <w:b w:val="1"/>
                  <w:color w:val="0000ff"/>
                  <w:sz w:val="16"/>
                  <w:szCs w:val="16"/>
                  <w:u w:val="single"/>
                  <w:rtl w:val="0"/>
                </w:rPr>
                <w:t xml:space="preserve">S4aM220685</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0">
            <w:pPr>
              <w:widowControl w:val="1"/>
              <w:spacing w:after="0" w:before="0" w:line="276" w:lineRule="auto"/>
              <w:rPr>
                <w:b w:val="1"/>
                <w:sz w:val="16"/>
                <w:szCs w:val="16"/>
              </w:rPr>
            </w:pPr>
            <w:r w:rsidDel="00000000" w:rsidR="00000000" w:rsidRPr="00000000">
              <w:rPr>
                <w:b w:val="1"/>
                <w:sz w:val="16"/>
                <w:szCs w:val="16"/>
                <w:rtl w:val="0"/>
              </w:rPr>
              <w:t xml:space="preserve">Updates by MPEG to the RTP referencing scheme in scene description</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1">
            <w:pPr>
              <w:widowControl w:val="1"/>
              <w:spacing w:after="0" w:before="0" w:line="276" w:lineRule="auto"/>
              <w:rPr>
                <w:b w:val="1"/>
                <w:sz w:val="16"/>
                <w:szCs w:val="16"/>
              </w:rPr>
            </w:pPr>
            <w:r w:rsidDel="00000000" w:rsidR="00000000" w:rsidRPr="00000000">
              <w:rPr>
                <w:b w:val="1"/>
                <w:sz w:val="16"/>
                <w:szCs w:val="16"/>
                <w:rtl w:val="0"/>
              </w:rPr>
              <w:t xml:space="preserve">QUALCOMM Europe Inc. - Italy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2">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r>
      <w:tr>
        <w:trPr>
          <w:cantSplit w:val="0"/>
          <w:trHeight w:val="36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3">
            <w:pPr>
              <w:widowControl w:val="1"/>
              <w:spacing w:after="0" w:before="0" w:line="276" w:lineRule="auto"/>
              <w:rPr>
                <w:b w:val="1"/>
                <w:sz w:val="16"/>
                <w:szCs w:val="16"/>
              </w:rPr>
            </w:pPr>
            <w:r w:rsidDel="00000000" w:rsidR="00000000" w:rsidRPr="00000000">
              <w:rPr>
                <w:b w:val="1"/>
                <w:sz w:val="16"/>
                <w:szCs w:val="16"/>
                <w:rtl w:val="0"/>
              </w:rPr>
              <w:t xml:space="preserve">S4aM220687</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4">
            <w:pPr>
              <w:widowControl w:val="1"/>
              <w:spacing w:after="0" w:before="0" w:line="276" w:lineRule="auto"/>
              <w:rPr>
                <w:b w:val="1"/>
                <w:sz w:val="16"/>
                <w:szCs w:val="16"/>
              </w:rPr>
            </w:pPr>
            <w:r w:rsidDel="00000000" w:rsidR="00000000" w:rsidRPr="00000000">
              <w:rPr>
                <w:b w:val="1"/>
                <w:sz w:val="16"/>
                <w:szCs w:val="16"/>
                <w:rtl w:val="0"/>
              </w:rPr>
              <w:t xml:space="preserve">Terms, symbols, and abbreviations for 26.862 &amp; 26.962</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5">
            <w:pPr>
              <w:widowControl w:val="1"/>
              <w:spacing w:after="0" w:before="0" w:line="276" w:lineRule="auto"/>
              <w:rPr>
                <w:b w:val="1"/>
                <w:sz w:val="16"/>
                <w:szCs w:val="16"/>
              </w:rPr>
            </w:pPr>
            <w:r w:rsidDel="00000000" w:rsidR="00000000" w:rsidRPr="00000000">
              <w:rPr>
                <w:b w:val="1"/>
                <w:sz w:val="16"/>
                <w:szCs w:val="16"/>
                <w:rtl w:val="0"/>
              </w:rPr>
              <w:t xml:space="preserve">KPN N.V.</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6">
            <w:pPr>
              <w:widowControl w:val="1"/>
              <w:spacing w:after="0" w:before="0" w:line="276" w:lineRule="auto"/>
              <w:jc w:val="center"/>
              <w:rPr>
                <w:b w:val="1"/>
                <w:sz w:val="16"/>
                <w:szCs w:val="16"/>
              </w:rPr>
            </w:pPr>
            <w:r w:rsidDel="00000000" w:rsidR="00000000" w:rsidRPr="00000000">
              <w:rPr>
                <w:b w:val="1"/>
                <w:sz w:val="16"/>
                <w:szCs w:val="16"/>
                <w:rtl w:val="0"/>
              </w:rPr>
              <w:t xml:space="preserve">4.8</w:t>
            </w:r>
          </w:p>
        </w:tc>
      </w:tr>
    </w:tbl>
    <w:p w:rsidR="00000000" w:rsidDel="00000000" w:rsidP="00000000" w:rsidRDefault="00000000" w:rsidRPr="00000000" w14:paraId="00000127">
      <w:pPr>
        <w:widowControl w:val="1"/>
        <w:spacing w:after="0" w:before="120" w:line="261.8181818181818" w:lineRule="auto"/>
        <w:ind w:left="700" w:hanging="560"/>
        <w:rPr>
          <w:b w:val="1"/>
          <w:sz w:val="24"/>
          <w:szCs w:val="24"/>
        </w:rPr>
      </w:pPr>
      <w:r w:rsidDel="00000000" w:rsidR="00000000" w:rsidRPr="00000000">
        <w:rPr>
          <w:rtl w:val="0"/>
        </w:rPr>
      </w:r>
    </w:p>
    <w:p w:rsidR="00000000" w:rsidDel="00000000" w:rsidP="00000000" w:rsidRDefault="00000000" w:rsidRPr="00000000" w14:paraId="00000128">
      <w:pPr>
        <w:widowControl w:val="1"/>
        <w:spacing w:after="0" w:before="120" w:line="276" w:lineRule="auto"/>
        <w:ind w:left="700" w:hanging="560"/>
        <w:rPr>
          <w:b w:val="1"/>
          <w:sz w:val="24"/>
          <w:szCs w:val="24"/>
        </w:rPr>
      </w:pPr>
      <w:r w:rsidDel="00000000" w:rsidR="00000000" w:rsidRPr="00000000">
        <w:rPr>
          <w:b w:val="1"/>
          <w:sz w:val="24"/>
          <w:szCs w:val="24"/>
          <w:rtl w:val="0"/>
        </w:rPr>
        <w:t xml:space="preserve">5.   </w:t>
        <w:tab/>
        <w:t xml:space="preserve">Any other business</w:t>
      </w:r>
    </w:p>
    <w:p w:rsidR="00000000" w:rsidDel="00000000" w:rsidP="00000000" w:rsidRDefault="00000000" w:rsidRPr="00000000" w14:paraId="00000129">
      <w:pPr>
        <w:widowControl w:val="1"/>
        <w:spacing w:after="0" w:before="120" w:line="276" w:lineRule="auto"/>
        <w:ind w:left="700" w:hanging="560"/>
        <w:rPr>
          <w:b w:val="1"/>
          <w:sz w:val="24"/>
          <w:szCs w:val="24"/>
        </w:rPr>
      </w:pPr>
      <w:r w:rsidDel="00000000" w:rsidR="00000000" w:rsidRPr="00000000">
        <w:rPr>
          <w:rtl w:val="0"/>
        </w:rPr>
      </w:r>
    </w:p>
    <w:tbl>
      <w:tblPr>
        <w:tblStyle w:val="Table17"/>
        <w:tblW w:w="8880.0"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4515"/>
        <w:gridCol w:w="2265"/>
        <w:gridCol w:w="735"/>
        <w:tblGridChange w:id="0">
          <w:tblGrid>
            <w:gridCol w:w="1365"/>
            <w:gridCol w:w="4515"/>
            <w:gridCol w:w="2265"/>
            <w:gridCol w:w="735"/>
          </w:tblGrid>
        </w:tblGridChange>
      </w:tblGrid>
      <w:tr>
        <w:trPr>
          <w:cantSplit w:val="0"/>
          <w:trHeight w:val="540" w:hRule="atLeast"/>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A">
            <w:pPr>
              <w:widowControl w:val="1"/>
              <w:spacing w:after="0" w:before="0" w:line="276" w:lineRule="auto"/>
              <w:rPr>
                <w:b w:val="1"/>
                <w:color w:val="0000ff"/>
                <w:sz w:val="16"/>
                <w:szCs w:val="16"/>
                <w:u w:val="single"/>
              </w:rPr>
            </w:pPr>
            <w:hyperlink r:id="rId26">
              <w:r w:rsidDel="00000000" w:rsidR="00000000" w:rsidRPr="00000000">
                <w:rPr>
                  <w:b w:val="1"/>
                  <w:color w:val="0000ff"/>
                  <w:sz w:val="16"/>
                  <w:szCs w:val="16"/>
                  <w:u w:val="single"/>
                  <w:rtl w:val="0"/>
                </w:rPr>
                <w:t xml:space="preserve">S4aM220678</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B">
            <w:pPr>
              <w:widowControl w:val="1"/>
              <w:spacing w:after="0" w:before="0" w:line="276" w:lineRule="auto"/>
              <w:rPr>
                <w:b w:val="1"/>
                <w:sz w:val="16"/>
                <w:szCs w:val="16"/>
              </w:rPr>
            </w:pPr>
            <w:r w:rsidDel="00000000" w:rsidR="00000000" w:rsidRPr="00000000">
              <w:rPr>
                <w:b w:val="1"/>
                <w:sz w:val="16"/>
                <w:szCs w:val="16"/>
                <w:rtl w:val="0"/>
              </w:rPr>
              <w:t xml:space="preserve">Draft New SID on the enhancements for immersive Real-time Communication for WebRTC</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C">
            <w:pPr>
              <w:widowControl w:val="1"/>
              <w:spacing w:after="0" w:before="0" w:line="276" w:lineRule="auto"/>
              <w:rPr>
                <w:b w:val="1"/>
                <w:sz w:val="16"/>
                <w:szCs w:val="16"/>
              </w:rPr>
            </w:pPr>
            <w:r w:rsidDel="00000000" w:rsidR="00000000" w:rsidRPr="00000000">
              <w:rPr>
                <w:b w:val="1"/>
                <w:sz w:val="16"/>
                <w:szCs w:val="16"/>
                <w:rtl w:val="0"/>
              </w:rPr>
              <w:t xml:space="preserve">NTT</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D">
            <w:pPr>
              <w:widowControl w:val="1"/>
              <w:spacing w:after="0" w:before="0" w:line="276" w:lineRule="auto"/>
              <w:jc w:val="center"/>
              <w:rPr>
                <w:b w:val="1"/>
                <w:sz w:val="16"/>
                <w:szCs w:val="16"/>
              </w:rPr>
            </w:pPr>
            <w:r w:rsidDel="00000000" w:rsidR="00000000" w:rsidRPr="00000000">
              <w:rPr>
                <w:b w:val="1"/>
                <w:sz w:val="16"/>
                <w:szCs w:val="16"/>
                <w:rtl w:val="0"/>
              </w:rPr>
              <w:t xml:space="preserve">5</w:t>
            </w:r>
          </w:p>
        </w:tc>
      </w:tr>
      <w:tr>
        <w:trPr>
          <w:cantSplit w:val="0"/>
          <w:trHeight w:val="54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E">
            <w:pPr>
              <w:widowControl w:val="1"/>
              <w:spacing w:after="0" w:before="0" w:line="276" w:lineRule="auto"/>
              <w:rPr>
                <w:b w:val="1"/>
                <w:color w:val="0000ff"/>
                <w:sz w:val="16"/>
                <w:szCs w:val="16"/>
                <w:u w:val="single"/>
              </w:rPr>
            </w:pPr>
            <w:hyperlink r:id="rId27">
              <w:r w:rsidDel="00000000" w:rsidR="00000000" w:rsidRPr="00000000">
                <w:rPr>
                  <w:b w:val="1"/>
                  <w:color w:val="0000ff"/>
                  <w:sz w:val="16"/>
                  <w:szCs w:val="16"/>
                  <w:u w:val="single"/>
                  <w:rtl w:val="0"/>
                </w:rPr>
                <w:t xml:space="preserve">S4aM220686</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2F">
            <w:pPr>
              <w:widowControl w:val="1"/>
              <w:spacing w:after="0" w:before="0" w:line="276" w:lineRule="auto"/>
              <w:rPr>
                <w:b w:val="1"/>
                <w:sz w:val="16"/>
                <w:szCs w:val="16"/>
              </w:rPr>
            </w:pPr>
            <w:r w:rsidDel="00000000" w:rsidR="00000000" w:rsidRPr="00000000">
              <w:rPr>
                <w:b w:val="1"/>
                <w:sz w:val="16"/>
                <w:szCs w:val="16"/>
                <w:rtl w:val="0"/>
              </w:rPr>
              <w:t xml:space="preserve">Thoughts on decomposing the AR work in SA4</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30">
            <w:pPr>
              <w:widowControl w:val="1"/>
              <w:spacing w:after="0" w:before="0" w:line="276" w:lineRule="auto"/>
              <w:rPr>
                <w:b w:val="1"/>
                <w:sz w:val="16"/>
                <w:szCs w:val="16"/>
              </w:rPr>
            </w:pPr>
            <w:r w:rsidDel="00000000" w:rsidR="00000000" w:rsidRPr="00000000">
              <w:rPr>
                <w:b w:val="1"/>
                <w:sz w:val="16"/>
                <w:szCs w:val="16"/>
                <w:rtl w:val="0"/>
              </w:rPr>
              <w:t xml:space="preserve">QUALCOMM Europe Inc. - Italy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31">
            <w:pPr>
              <w:widowControl w:val="1"/>
              <w:spacing w:after="0" w:before="0" w:line="276" w:lineRule="auto"/>
              <w:jc w:val="center"/>
              <w:rPr>
                <w:b w:val="1"/>
                <w:sz w:val="16"/>
                <w:szCs w:val="16"/>
              </w:rPr>
            </w:pPr>
            <w:r w:rsidDel="00000000" w:rsidR="00000000" w:rsidRPr="00000000">
              <w:rPr>
                <w:b w:val="1"/>
                <w:sz w:val="16"/>
                <w:szCs w:val="16"/>
                <w:rtl w:val="0"/>
              </w:rPr>
              <w:t xml:space="preserve">5</w:t>
            </w:r>
          </w:p>
        </w:tc>
      </w:tr>
    </w:tbl>
    <w:p w:rsidR="00000000" w:rsidDel="00000000" w:rsidP="00000000" w:rsidRDefault="00000000" w:rsidRPr="00000000" w14:paraId="00000132">
      <w:pPr>
        <w:widowControl w:val="1"/>
        <w:spacing w:after="0" w:before="120" w:line="276" w:lineRule="auto"/>
        <w:ind w:left="700" w:hanging="560"/>
        <w:rPr>
          <w:b w:val="1"/>
          <w:sz w:val="24"/>
          <w:szCs w:val="24"/>
        </w:rPr>
      </w:pPr>
      <w:r w:rsidDel="00000000" w:rsidR="00000000" w:rsidRPr="00000000">
        <w:rPr>
          <w:rtl w:val="0"/>
        </w:rPr>
      </w:r>
    </w:p>
    <w:p w:rsidR="00000000" w:rsidDel="00000000" w:rsidP="00000000" w:rsidRDefault="00000000" w:rsidRPr="00000000" w14:paraId="00000133">
      <w:pPr>
        <w:widowControl w:val="1"/>
        <w:spacing w:after="0" w:before="120" w:line="276" w:lineRule="auto"/>
        <w:ind w:left="700" w:hanging="560"/>
        <w:rPr>
          <w:b w:val="1"/>
          <w:sz w:val="20"/>
          <w:szCs w:val="20"/>
        </w:rPr>
      </w:pPr>
      <w:r w:rsidDel="00000000" w:rsidR="00000000" w:rsidRPr="00000000">
        <w:rPr>
          <w:b w:val="1"/>
          <w:sz w:val="24"/>
          <w:szCs w:val="24"/>
          <w:rtl w:val="0"/>
        </w:rPr>
        <w:t xml:space="preserve">6.   </w:t>
        <w:tab/>
        <w:t xml:space="preserve">Review of the future work plan</w:t>
      </w:r>
      <w:r w:rsidDel="00000000" w:rsidR="00000000" w:rsidRPr="00000000">
        <w:rPr>
          <w:rtl w:val="0"/>
        </w:rPr>
      </w:r>
    </w:p>
    <w:p w:rsidR="00000000" w:rsidDel="00000000" w:rsidP="00000000" w:rsidRDefault="00000000" w:rsidRPr="00000000" w14:paraId="00000134">
      <w:pPr>
        <w:widowControl w:val="1"/>
        <w:spacing w:after="0" w:before="120" w:line="276" w:lineRule="auto"/>
        <w:ind w:left="1420" w:hanging="560"/>
        <w:rPr>
          <w:b w:val="1"/>
          <w:sz w:val="20"/>
          <w:szCs w:val="20"/>
        </w:rPr>
      </w:pPr>
      <w:r w:rsidDel="00000000" w:rsidR="00000000" w:rsidRPr="00000000">
        <w:rPr>
          <w:rtl w:val="0"/>
        </w:rPr>
      </w:r>
    </w:p>
    <w:tbl>
      <w:tblPr>
        <w:tblStyle w:val="Table18"/>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00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35">
            <w:pPr>
              <w:widowControl w:val="1"/>
              <w:spacing w:after="60" w:before="60" w:line="276" w:lineRule="auto"/>
              <w:rPr>
                <w:b w:val="1"/>
                <w:sz w:val="20"/>
                <w:szCs w:val="20"/>
              </w:rPr>
            </w:pPr>
            <w:r w:rsidDel="00000000" w:rsidR="00000000" w:rsidRPr="00000000">
              <w:rPr>
                <w:b w:val="1"/>
                <w:sz w:val="20"/>
                <w:szCs w:val="20"/>
                <w:rtl w:val="0"/>
              </w:rPr>
              <w:t xml:space="preserve">SA4#117 (14-18 February 2022,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6">
            <w:pPr>
              <w:widowControl w:val="1"/>
              <w:spacing w:after="60" w:before="60" w:line="276" w:lineRule="auto"/>
              <w:rPr>
                <w:b w:val="1"/>
                <w:sz w:val="20"/>
                <w:szCs w:val="20"/>
              </w:rPr>
            </w:pPr>
            <w:r w:rsidDel="00000000" w:rsidR="00000000" w:rsidRPr="00000000">
              <w:rPr>
                <w:b w:val="1"/>
                <w:sz w:val="20"/>
                <w:szCs w:val="20"/>
                <w:rtl w:val="0"/>
              </w:rPr>
              <w:t xml:space="preserve">·   </w:t>
              <w:tab/>
              <w:t xml:space="preserve">Complete CRs to TS 26.114 and TS 26.223 addressing the work item objectives (according to Phase 1 and Phase 2 described below)</w:t>
            </w:r>
          </w:p>
          <w:p w:rsidR="00000000" w:rsidDel="00000000" w:rsidP="00000000" w:rsidRDefault="00000000" w:rsidRPr="00000000" w14:paraId="00000137">
            <w:pPr>
              <w:widowControl w:val="1"/>
              <w:spacing w:after="60" w:before="60" w:line="276" w:lineRule="auto"/>
              <w:rPr>
                <w:b w:val="1"/>
                <w:sz w:val="20"/>
                <w:szCs w:val="20"/>
              </w:rPr>
            </w:pPr>
            <w:r w:rsidDel="00000000" w:rsidR="00000000" w:rsidRPr="00000000">
              <w:rPr>
                <w:b w:val="1"/>
                <w:sz w:val="20"/>
                <w:szCs w:val="20"/>
                <w:rtl w:val="0"/>
              </w:rPr>
              <w:t xml:space="preserve">·   </w:t>
              <w:tab/>
              <w:t xml:space="preserve">Complete Technical Report of ITT4RT Use Cases, Requirements and Potential Solutions</w:t>
            </w:r>
          </w:p>
          <w:p w:rsidR="00000000" w:rsidDel="00000000" w:rsidP="00000000" w:rsidRDefault="00000000" w:rsidRPr="00000000" w14:paraId="00000138">
            <w:pPr>
              <w:widowControl w:val="1"/>
              <w:spacing w:after="60" w:before="60" w:line="276" w:lineRule="auto"/>
              <w:rPr>
                <w:b w:val="1"/>
                <w:sz w:val="20"/>
                <w:szCs w:val="20"/>
              </w:rPr>
            </w:pPr>
            <w:r w:rsidDel="00000000" w:rsidR="00000000" w:rsidRPr="00000000">
              <w:rPr>
                <w:b w:val="1"/>
                <w:sz w:val="20"/>
                <w:szCs w:val="20"/>
                <w:rtl w:val="0"/>
              </w:rPr>
              <w:t xml:space="preserve">·   </w:t>
              <w:tab/>
              <w:t xml:space="preserve">Complete Technical Report of ITT4RT Operation and Usage Guidelines</w:t>
            </w:r>
          </w:p>
          <w:p w:rsidR="00000000" w:rsidDel="00000000" w:rsidP="00000000" w:rsidRDefault="00000000" w:rsidRPr="00000000" w14:paraId="00000139">
            <w:pPr>
              <w:widowControl w:val="1"/>
              <w:spacing w:after="60" w:before="60" w:line="276" w:lineRule="auto"/>
              <w:rPr>
                <w:b w:val="1"/>
                <w:sz w:val="20"/>
                <w:szCs w:val="20"/>
              </w:rPr>
            </w:pPr>
            <w:r w:rsidDel="00000000" w:rsidR="00000000" w:rsidRPr="00000000">
              <w:rPr>
                <w:b w:val="1"/>
                <w:sz w:val="20"/>
                <w:szCs w:val="20"/>
                <w:rtl w:val="0"/>
              </w:rPr>
              <w:t xml:space="preserve"> </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3A">
            <w:pPr>
              <w:widowControl w:val="1"/>
              <w:spacing w:after="60" w:before="60" w:line="276" w:lineRule="auto"/>
              <w:rPr>
                <w:b w:val="1"/>
                <w:sz w:val="20"/>
                <w:szCs w:val="20"/>
              </w:rPr>
            </w:pPr>
            <w:r w:rsidDel="00000000" w:rsidR="00000000" w:rsidRPr="00000000">
              <w:rPr>
                <w:b w:val="1"/>
                <w:sz w:val="20"/>
                <w:szCs w:val="20"/>
                <w:rtl w:val="0"/>
              </w:rPr>
              <w:t xml:space="preserve">SA#95 (16-18 March 2022, South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B">
            <w:pPr>
              <w:widowControl w:val="1"/>
              <w:spacing w:after="60" w:before="60" w:line="276" w:lineRule="auto"/>
              <w:rPr>
                <w:b w:val="1"/>
                <w:sz w:val="20"/>
                <w:szCs w:val="20"/>
              </w:rPr>
            </w:pPr>
            <w:r w:rsidDel="00000000" w:rsidR="00000000" w:rsidRPr="00000000">
              <w:rPr>
                <w:b w:val="1"/>
                <w:sz w:val="20"/>
                <w:szCs w:val="20"/>
                <w:rtl w:val="0"/>
              </w:rPr>
              <w:t xml:space="preserve">·   </w:t>
              <w:tab/>
              <w:t xml:space="preserve">Approval of CRs to TS 26.114 and TS 26.223</w:t>
            </w:r>
          </w:p>
          <w:p w:rsidR="00000000" w:rsidDel="00000000" w:rsidP="00000000" w:rsidRDefault="00000000" w:rsidRPr="00000000" w14:paraId="0000013C">
            <w:pPr>
              <w:widowControl w:val="1"/>
              <w:spacing w:after="60" w:before="60" w:line="276" w:lineRule="auto"/>
              <w:rPr>
                <w:b w:val="1"/>
                <w:sz w:val="20"/>
                <w:szCs w:val="20"/>
              </w:rPr>
            </w:pPr>
            <w:r w:rsidDel="00000000" w:rsidR="00000000" w:rsidRPr="00000000">
              <w:rPr>
                <w:b w:val="1"/>
                <w:sz w:val="20"/>
                <w:szCs w:val="20"/>
                <w:rtl w:val="0"/>
              </w:rPr>
              <w:t xml:space="preserve">·   </w:t>
              <w:tab/>
              <w:t xml:space="preserve">Approval of Technical Report of ITT4RT Requirements, Working Assumptions and Potential Solutions</w:t>
            </w:r>
          </w:p>
          <w:p w:rsidR="00000000" w:rsidDel="00000000" w:rsidP="00000000" w:rsidRDefault="00000000" w:rsidRPr="00000000" w14:paraId="0000013D">
            <w:pPr>
              <w:widowControl w:val="1"/>
              <w:spacing w:after="60" w:before="60" w:line="276" w:lineRule="auto"/>
              <w:rPr>
                <w:b w:val="1"/>
                <w:sz w:val="20"/>
                <w:szCs w:val="20"/>
              </w:rPr>
            </w:pPr>
            <w:r w:rsidDel="00000000" w:rsidR="00000000" w:rsidRPr="00000000">
              <w:rPr>
                <w:b w:val="1"/>
                <w:sz w:val="20"/>
                <w:szCs w:val="20"/>
                <w:rtl w:val="0"/>
              </w:rPr>
              <w:t xml:space="preserve">·   </w:t>
              <w:tab/>
              <w:t xml:space="preserve">Approval of Technical Report of ITT4RT Operation and Usage Guidelines</w:t>
            </w:r>
          </w:p>
          <w:p w:rsidR="00000000" w:rsidDel="00000000" w:rsidP="00000000" w:rsidRDefault="00000000" w:rsidRPr="00000000" w14:paraId="0000013E">
            <w:pPr>
              <w:widowControl w:val="1"/>
              <w:spacing w:after="60" w:before="60" w:line="276" w:lineRule="auto"/>
              <w:rPr>
                <w:b w:val="1"/>
                <w:sz w:val="20"/>
                <w:szCs w:val="20"/>
              </w:rPr>
            </w:pPr>
            <w:r w:rsidDel="00000000" w:rsidR="00000000" w:rsidRPr="00000000">
              <w:rPr>
                <w:b w:val="1"/>
                <w:sz w:val="20"/>
                <w:szCs w:val="20"/>
                <w:rtl w:val="0"/>
              </w:rPr>
              <w:t xml:space="preserve">·   </w:t>
              <w:tab/>
              <w:t xml:space="preserve">WI Completion</w:t>
            </w:r>
          </w:p>
        </w:tc>
      </w:tr>
    </w:tbl>
    <w:p w:rsidR="00000000" w:rsidDel="00000000" w:rsidP="00000000" w:rsidRDefault="00000000" w:rsidRPr="00000000" w14:paraId="0000013F">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40">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r w:rsidDel="00000000" w:rsidR="00000000" w:rsidRPr="00000000">
        <w:rPr>
          <w:b w:val="1"/>
          <w:sz w:val="24"/>
          <w:szCs w:val="24"/>
          <w:rtl w:val="0"/>
        </w:rPr>
        <w:t xml:space="preserve">7.   </w:t>
        <w:tab/>
        <w:t xml:space="preserve">Close of the session</w:t>
      </w:r>
      <w:r w:rsidDel="00000000" w:rsidR="00000000" w:rsidRPr="00000000">
        <w:rPr>
          <w:rtl w:val="0"/>
        </w:rPr>
      </w:r>
    </w:p>
    <w:p w:rsidR="00000000" w:rsidDel="00000000" w:rsidP="00000000" w:rsidRDefault="00000000" w:rsidRPr="00000000" w14:paraId="00000141">
      <w:pPr>
        <w:pageBreakBefore w:val="0"/>
        <w:spacing w:after="0" w:before="120" w:line="276" w:lineRule="auto"/>
        <w:ind w:left="1420" w:hanging="560"/>
        <w:rPr>
          <w:sz w:val="18"/>
          <w:szCs w:val="18"/>
        </w:rPr>
      </w:pPr>
      <w:r w:rsidDel="00000000" w:rsidR="00000000" w:rsidRPr="00000000">
        <w:rPr>
          <w:sz w:val="18"/>
          <w:szCs w:val="18"/>
          <w:rtl w:val="0"/>
        </w:rPr>
        <w:t xml:space="preserve"> </w:t>
      </w:r>
    </w:p>
    <w:p w:rsidR="00000000" w:rsidDel="00000000" w:rsidP="00000000" w:rsidRDefault="00000000" w:rsidRPr="00000000" w14:paraId="00000142">
      <w:pPr>
        <w:pageBreakBefore w:val="0"/>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31 January 2022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43">
      <w:pPr>
        <w:pageBreakBefore w:val="0"/>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44">
      <w:pPr>
        <w:pageBreakBefore w:val="0"/>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45">
      <w:pPr>
        <w:pageBreakBefore w:val="0"/>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46">
      <w:pPr>
        <w:pageBreakBefore w:val="0"/>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47">
      <w:pPr>
        <w:pageBreakBefore w:val="0"/>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48">
      <w:pPr>
        <w:pageBreakBefore w:val="0"/>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49">
      <w:pPr>
        <w:pageBreakBefore w:val="0"/>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4A">
      <w:pPr>
        <w:pageBreakBefore w:val="0"/>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4B">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4C">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4D">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4E">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4F">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50">
      <w:pPr>
        <w:pageBreakBefore w:val="0"/>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51">
      <w:pPr>
        <w:pageBreakBefore w:val="0"/>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52">
      <w:pPr>
        <w:pageBreakBefore w:val="0"/>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53">
      <w:pPr>
        <w:pageBreakBefore w:val="0"/>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54">
      <w:pPr>
        <w:pageBreakBefore w:val="0"/>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55">
      <w:pPr>
        <w:pageBreakBefore w:val="0"/>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56">
      <w:pPr>
        <w:pageBreakBefore w:val="0"/>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57">
      <w:pPr>
        <w:pageBreakBefore w:val="0"/>
        <w:spacing w:before="360" w:line="261.8181818181818" w:lineRule="auto"/>
        <w:rPr>
          <w:b w:val="1"/>
        </w:rPr>
      </w:pPr>
      <w:r w:rsidDel="00000000" w:rsidR="00000000" w:rsidRPr="00000000">
        <w:rPr>
          <w:rtl w:val="0"/>
        </w:rPr>
      </w:r>
    </w:p>
    <w:p w:rsidR="00000000" w:rsidDel="00000000" w:rsidP="00000000" w:rsidRDefault="00000000" w:rsidRPr="00000000" w14:paraId="00000158">
      <w:pPr>
        <w:pageBreakBefore w:val="0"/>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9">
      <w:pPr>
        <w:pageBreakBefore w:val="0"/>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5A">
      <w:pPr>
        <w:pageBreakBefore w:val="0"/>
        <w:spacing w:after="0" w:lineRule="auto"/>
        <w:rPr>
          <w:b w:val="1"/>
        </w:rPr>
      </w:pPr>
      <w:r w:rsidDel="00000000" w:rsidR="00000000" w:rsidRPr="00000000">
        <w:rPr>
          <w:rtl w:val="0"/>
        </w:rPr>
      </w:r>
    </w:p>
    <w:p w:rsidR="00000000" w:rsidDel="00000000" w:rsidP="00000000" w:rsidRDefault="00000000" w:rsidRPr="00000000" w14:paraId="0000015B">
      <w:pPr>
        <w:pageBreakBefore w:val="0"/>
        <w:spacing w:after="0" w:lineRule="auto"/>
        <w:rPr>
          <w:b w:val="1"/>
        </w:rPr>
      </w:pPr>
      <w:r w:rsidDel="00000000" w:rsidR="00000000" w:rsidRPr="00000000">
        <w:rPr>
          <w:rtl w:val="0"/>
        </w:rPr>
      </w:r>
    </w:p>
    <w:p w:rsidR="00000000" w:rsidDel="00000000" w:rsidP="00000000" w:rsidRDefault="00000000" w:rsidRPr="00000000" w14:paraId="0000015C">
      <w:pPr>
        <w:pStyle w:val="Heading2"/>
        <w:pageBreakBefore w:val="0"/>
        <w:widowControl w:val="1"/>
        <w:spacing w:after="0" w:before="120" w:line="276" w:lineRule="auto"/>
        <w:jc w:val="center"/>
        <w:rPr/>
      </w:pPr>
      <w:bookmarkStart w:colFirst="0" w:colLast="0" w:name="_3wzsbaeuw7sj" w:id="7"/>
      <w:bookmarkEnd w:id="7"/>
      <w:r w:rsidDel="00000000" w:rsidR="00000000" w:rsidRPr="00000000">
        <w:rPr>
          <w:rtl w:val="0"/>
        </w:rPr>
        <w:t xml:space="preserve">Annex 2: List of documents</w:t>
      </w:r>
    </w:p>
    <w:p w:rsidR="00000000" w:rsidDel="00000000" w:rsidP="00000000" w:rsidRDefault="00000000" w:rsidRPr="00000000" w14:paraId="0000015D">
      <w:pPr>
        <w:pageBreakBefore w:val="0"/>
        <w:widowControl w:val="1"/>
        <w:spacing w:after="0" w:before="20" w:line="276" w:lineRule="auto"/>
        <w:rPr>
          <w:sz w:val="24"/>
          <w:szCs w:val="24"/>
        </w:rPr>
      </w:pPr>
      <w:r w:rsidDel="00000000" w:rsidR="00000000" w:rsidRPr="00000000">
        <w:rPr>
          <w:rtl w:val="0"/>
        </w:rPr>
      </w:r>
    </w:p>
    <w:tbl>
      <w:tblPr>
        <w:tblStyle w:val="Table19"/>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0">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1"/>
              <w:spacing w:after="0" w:before="0" w:line="276" w:lineRule="auto"/>
              <w:ind w:left="120" w:firstLine="0"/>
              <w:rPr>
                <w:b w:val="1"/>
                <w:color w:val="0000ff"/>
                <w:sz w:val="20"/>
                <w:szCs w:val="20"/>
                <w:u w:val="single"/>
              </w:rPr>
            </w:pPr>
            <w:hyperlink r:id="rId28">
              <w:r w:rsidDel="00000000" w:rsidR="00000000" w:rsidRPr="00000000">
                <w:rPr>
                  <w:b w:val="1"/>
                  <w:color w:val="1155cc"/>
                  <w:sz w:val="20"/>
                  <w:szCs w:val="20"/>
                  <w:u w:val="single"/>
                  <w:rtl w:val="0"/>
                </w:rPr>
                <w:t xml:space="preserve">S4aM220667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 February 2022 Teleconference #27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166">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8">
            <w:pPr>
              <w:pageBreakBefore w:val="0"/>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Approved</w:t>
            </w:r>
          </w:p>
        </w:tc>
      </w:tr>
      <w:tr>
        <w:trPr>
          <w:cantSplit w:val="0"/>
          <w:trHeight w:val="1180" w:hRule="atLeast"/>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69">
            <w:pPr>
              <w:widowControl w:val="1"/>
              <w:spacing w:after="0" w:before="0" w:line="276" w:lineRule="auto"/>
              <w:rPr>
                <w:b w:val="1"/>
                <w:color w:val="0000ff"/>
                <w:sz w:val="20"/>
                <w:szCs w:val="20"/>
                <w:u w:val="single"/>
              </w:rPr>
            </w:pPr>
            <w:hyperlink r:id="rId29">
              <w:r w:rsidDel="00000000" w:rsidR="00000000" w:rsidRPr="00000000">
                <w:rPr>
                  <w:b w:val="1"/>
                  <w:color w:val="0000ff"/>
                  <w:sz w:val="20"/>
                  <w:szCs w:val="20"/>
                  <w:u w:val="single"/>
                  <w:rtl w:val="0"/>
                </w:rPr>
                <w:t xml:space="preserve">S4aM220679</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6A">
            <w:pPr>
              <w:widowControl w:val="1"/>
              <w:spacing w:after="0" w:before="0" w:line="276" w:lineRule="auto"/>
              <w:rPr>
                <w:sz w:val="20"/>
                <w:szCs w:val="20"/>
              </w:rPr>
            </w:pPr>
            <w:r w:rsidDel="00000000" w:rsidR="00000000" w:rsidRPr="00000000">
              <w:rPr>
                <w:sz w:val="20"/>
                <w:szCs w:val="20"/>
                <w:rtl w:val="0"/>
              </w:rPr>
              <w:t xml:space="preserve">Importing frame packing from PD</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6B">
            <w:pPr>
              <w:widowControl w:val="1"/>
              <w:spacing w:after="0" w:before="0" w:line="276" w:lineRule="auto"/>
              <w:rPr>
                <w:sz w:val="20"/>
                <w:szCs w:val="20"/>
              </w:rPr>
            </w:pPr>
            <w:r w:rsidDel="00000000" w:rsidR="00000000" w:rsidRPr="00000000">
              <w:rPr>
                <w:sz w:val="20"/>
                <w:szCs w:val="20"/>
                <w:rtl w:val="0"/>
              </w:rPr>
              <w:t xml:space="preserve">Nokia Corporation</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6C">
            <w:pPr>
              <w:widowControl w:val="1"/>
              <w:spacing w:after="0" w:before="0" w:line="276" w:lineRule="auto"/>
              <w:jc w:val="center"/>
              <w:rPr>
                <w:b w:val="1"/>
                <w:sz w:val="20"/>
                <w:szCs w:val="20"/>
              </w:rPr>
            </w:pPr>
            <w:r w:rsidDel="00000000" w:rsidR="00000000" w:rsidRPr="00000000">
              <w:rPr>
                <w:b w:val="1"/>
                <w:sz w:val="20"/>
                <w:szCs w:val="20"/>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D">
            <w:pPr>
              <w:pageBreakBefore w:val="0"/>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118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6E">
            <w:pPr>
              <w:widowControl w:val="1"/>
              <w:spacing w:after="0" w:before="0" w:line="276" w:lineRule="auto"/>
              <w:rPr>
                <w:b w:val="1"/>
                <w:color w:val="0000ff"/>
                <w:sz w:val="20"/>
                <w:szCs w:val="20"/>
                <w:u w:val="single"/>
              </w:rPr>
            </w:pPr>
            <w:hyperlink r:id="rId30">
              <w:r w:rsidDel="00000000" w:rsidR="00000000" w:rsidRPr="00000000">
                <w:rPr>
                  <w:b w:val="1"/>
                  <w:color w:val="0000ff"/>
                  <w:sz w:val="20"/>
                  <w:szCs w:val="20"/>
                  <w:u w:val="single"/>
                  <w:rtl w:val="0"/>
                </w:rPr>
                <w:t xml:space="preserve">S4aM220680</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6F">
            <w:pPr>
              <w:widowControl w:val="1"/>
              <w:spacing w:after="0" w:before="0" w:line="276" w:lineRule="auto"/>
              <w:rPr>
                <w:sz w:val="20"/>
                <w:szCs w:val="20"/>
              </w:rPr>
            </w:pPr>
            <w:r w:rsidDel="00000000" w:rsidR="00000000" w:rsidRPr="00000000">
              <w:rPr>
                <w:sz w:val="20"/>
                <w:szCs w:val="20"/>
                <w:rtl w:val="0"/>
              </w:rPr>
              <w:t xml:space="preserve">External source overlay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0">
            <w:pPr>
              <w:widowControl w:val="1"/>
              <w:spacing w:after="0" w:before="0" w:line="276" w:lineRule="auto"/>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1">
            <w:pPr>
              <w:widowControl w:val="1"/>
              <w:spacing w:after="0" w:before="0" w:line="276" w:lineRule="auto"/>
              <w:jc w:val="center"/>
              <w:rPr>
                <w:b w:val="1"/>
                <w:sz w:val="20"/>
                <w:szCs w:val="20"/>
              </w:rPr>
            </w:pPr>
            <w:r w:rsidDel="00000000" w:rsidR="00000000" w:rsidRPr="00000000">
              <w:rPr>
                <w:b w:val="1"/>
                <w:sz w:val="20"/>
                <w:szCs w:val="20"/>
                <w:rtl w:val="0"/>
              </w:rPr>
              <w:t xml:space="preserve">4.8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2">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3">
            <w:pPr>
              <w:widowControl w:val="1"/>
              <w:spacing w:after="0" w:before="0" w:line="276" w:lineRule="auto"/>
              <w:rPr>
                <w:b w:val="1"/>
                <w:color w:val="0000ff"/>
                <w:sz w:val="20"/>
                <w:szCs w:val="20"/>
                <w:u w:val="single"/>
              </w:rPr>
            </w:pPr>
            <w:hyperlink r:id="rId31">
              <w:r w:rsidDel="00000000" w:rsidR="00000000" w:rsidRPr="00000000">
                <w:rPr>
                  <w:b w:val="1"/>
                  <w:color w:val="0000ff"/>
                  <w:sz w:val="20"/>
                  <w:szCs w:val="20"/>
                  <w:u w:val="single"/>
                  <w:rtl w:val="0"/>
                </w:rPr>
                <w:t xml:space="preserve">S4aM220681</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4">
            <w:pPr>
              <w:widowControl w:val="1"/>
              <w:spacing w:after="0" w:before="0" w:line="276" w:lineRule="auto"/>
              <w:rPr>
                <w:sz w:val="20"/>
                <w:szCs w:val="20"/>
              </w:rPr>
            </w:pPr>
            <w:r w:rsidDel="00000000" w:rsidR="00000000" w:rsidRPr="00000000">
              <w:rPr>
                <w:sz w:val="20"/>
                <w:szCs w:val="20"/>
                <w:rtl w:val="0"/>
              </w:rPr>
              <w:t xml:space="preserve">Changes to TS 26.114 for External source overlay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5">
            <w:pPr>
              <w:widowControl w:val="1"/>
              <w:spacing w:after="0" w:before="0" w:line="276" w:lineRule="auto"/>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6">
            <w:pPr>
              <w:widowControl w:val="1"/>
              <w:spacing w:after="0" w:before="0" w:line="276" w:lineRule="auto"/>
              <w:jc w:val="center"/>
              <w:rPr>
                <w:sz w:val="20"/>
                <w:szCs w:val="20"/>
              </w:rPr>
            </w:pPr>
            <w:r w:rsidDel="00000000" w:rsidR="00000000" w:rsidRPr="00000000">
              <w:rPr>
                <w:sz w:val="20"/>
                <w:szCs w:val="20"/>
                <w:rtl w:val="0"/>
              </w:rPr>
              <w:t xml:space="preserve">4.8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7">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8">
            <w:pPr>
              <w:spacing w:after="0" w:before="0" w:line="276" w:lineRule="auto"/>
              <w:rPr>
                <w:b w:val="1"/>
                <w:color w:val="0000ff"/>
                <w:sz w:val="20"/>
                <w:szCs w:val="20"/>
                <w:u w:val="single"/>
              </w:rPr>
            </w:pPr>
            <w:hyperlink r:id="rId32">
              <w:r w:rsidDel="00000000" w:rsidR="00000000" w:rsidRPr="00000000">
                <w:rPr>
                  <w:b w:val="1"/>
                  <w:color w:val="0000ff"/>
                  <w:sz w:val="20"/>
                  <w:szCs w:val="20"/>
                  <w:u w:val="single"/>
                  <w:rtl w:val="0"/>
                </w:rPr>
                <w:t xml:space="preserve">S4aM220682</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9">
            <w:pPr>
              <w:spacing w:after="0" w:before="0" w:line="276" w:lineRule="auto"/>
              <w:rPr>
                <w:sz w:val="20"/>
                <w:szCs w:val="20"/>
              </w:rPr>
            </w:pPr>
            <w:r w:rsidDel="00000000" w:rsidR="00000000" w:rsidRPr="00000000">
              <w:rPr>
                <w:sz w:val="20"/>
                <w:szCs w:val="20"/>
                <w:rtl w:val="0"/>
              </w:rPr>
              <w:t xml:space="preserve">TR 26.862 V0.0.7 - updates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A">
            <w:pPr>
              <w:spacing w:after="0" w:before="0" w:line="276" w:lineRule="auto"/>
              <w:rPr>
                <w:sz w:val="20"/>
                <w:szCs w:val="20"/>
              </w:rPr>
            </w:pPr>
            <w:r w:rsidDel="00000000" w:rsidR="00000000" w:rsidRPr="00000000">
              <w:rPr>
                <w:sz w:val="20"/>
                <w:szCs w:val="20"/>
                <w:rtl w:val="0"/>
              </w:rPr>
              <w:t xml:space="preserve">KPN N.V.</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B">
            <w:pPr>
              <w:spacing w:after="0" w:before="0" w:line="276" w:lineRule="auto"/>
              <w:jc w:val="center"/>
              <w:rPr>
                <w:sz w:val="20"/>
                <w:szCs w:val="20"/>
              </w:rPr>
            </w:pPr>
            <w:r w:rsidDel="00000000" w:rsidR="00000000" w:rsidRPr="00000000">
              <w:rPr>
                <w:sz w:val="20"/>
                <w:szCs w:val="20"/>
                <w:rtl w:val="0"/>
              </w:rPr>
              <w:t xml:space="preserve">4.8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C">
            <w:pPr>
              <w:pageBreakBefore w:val="0"/>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118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D">
            <w:pPr>
              <w:widowControl w:val="1"/>
              <w:spacing w:after="0" w:before="0" w:line="276" w:lineRule="auto"/>
              <w:rPr>
                <w:b w:val="1"/>
                <w:color w:val="0000ff"/>
                <w:sz w:val="20"/>
                <w:szCs w:val="20"/>
                <w:u w:val="single"/>
              </w:rPr>
            </w:pPr>
            <w:hyperlink r:id="rId33">
              <w:r w:rsidDel="00000000" w:rsidR="00000000" w:rsidRPr="00000000">
                <w:rPr>
                  <w:b w:val="1"/>
                  <w:color w:val="0000ff"/>
                  <w:sz w:val="20"/>
                  <w:szCs w:val="20"/>
                  <w:u w:val="single"/>
                  <w:rtl w:val="0"/>
                </w:rPr>
                <w:t xml:space="preserve">S4aM220683</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E">
            <w:pPr>
              <w:spacing w:after="0" w:before="0" w:line="276" w:lineRule="auto"/>
              <w:rPr>
                <w:sz w:val="20"/>
                <w:szCs w:val="20"/>
              </w:rPr>
            </w:pPr>
            <w:r w:rsidDel="00000000" w:rsidR="00000000" w:rsidRPr="00000000">
              <w:rPr>
                <w:sz w:val="20"/>
                <w:szCs w:val="20"/>
                <w:rtl w:val="0"/>
              </w:rPr>
              <w:t xml:space="preserve">PCR TR 26.962 Presentation Overlay</w:t>
            </w:r>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7F">
            <w:pPr>
              <w:spacing w:after="0" w:before="0" w:line="276" w:lineRule="auto"/>
              <w:rPr>
                <w:sz w:val="20"/>
                <w:szCs w:val="20"/>
              </w:rPr>
            </w:pPr>
            <w:r w:rsidDel="00000000" w:rsidR="00000000" w:rsidRPr="00000000">
              <w:rPr>
                <w:sz w:val="20"/>
                <w:szCs w:val="20"/>
                <w:rtl w:val="0"/>
              </w:rPr>
              <w:t xml:space="preserve">KPN N.V.</w:t>
            </w:r>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0">
            <w:pPr>
              <w:spacing w:after="0" w:before="0" w:line="276" w:lineRule="auto"/>
              <w:jc w:val="center"/>
              <w:rPr>
                <w:sz w:val="20"/>
                <w:szCs w:val="20"/>
              </w:rPr>
            </w:pPr>
            <w:r w:rsidDel="00000000" w:rsidR="00000000" w:rsidRPr="00000000">
              <w:rPr>
                <w:sz w:val="20"/>
                <w:szCs w:val="20"/>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1">
            <w:pPr>
              <w:pageBreakBefore w:val="0"/>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118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2">
            <w:pPr>
              <w:widowControl w:val="1"/>
              <w:spacing w:after="0" w:before="0" w:line="276" w:lineRule="auto"/>
              <w:rPr>
                <w:b w:val="1"/>
                <w:color w:val="0000ff"/>
                <w:sz w:val="20"/>
                <w:szCs w:val="20"/>
                <w:u w:val="single"/>
              </w:rPr>
            </w:pPr>
            <w:hyperlink r:id="rId34">
              <w:r w:rsidDel="00000000" w:rsidR="00000000" w:rsidRPr="00000000">
                <w:rPr>
                  <w:b w:val="1"/>
                  <w:color w:val="0000ff"/>
                  <w:sz w:val="20"/>
                  <w:szCs w:val="20"/>
                  <w:u w:val="single"/>
                  <w:rtl w:val="0"/>
                </w:rPr>
                <w:t xml:space="preserve">S4aM220684</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3">
            <w:pPr>
              <w:widowControl w:val="1"/>
              <w:spacing w:after="0" w:before="0" w:line="276" w:lineRule="auto"/>
              <w:rPr>
                <w:sz w:val="20"/>
                <w:szCs w:val="20"/>
              </w:rPr>
            </w:pPr>
            <w:r w:rsidDel="00000000" w:rsidR="00000000" w:rsidRPr="00000000">
              <w:rPr>
                <w:sz w:val="20"/>
                <w:szCs w:val="20"/>
                <w:rtl w:val="0"/>
              </w:rPr>
              <w:t xml:space="preserve">Importing conditional overlays from PD</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4">
            <w:pPr>
              <w:widowControl w:val="1"/>
              <w:spacing w:after="0" w:before="0" w:line="276" w:lineRule="auto"/>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5">
            <w:pPr>
              <w:widowControl w:val="1"/>
              <w:spacing w:after="0" w:before="0" w:line="276" w:lineRule="auto"/>
              <w:jc w:val="center"/>
              <w:rPr>
                <w:b w:val="1"/>
                <w:sz w:val="20"/>
                <w:szCs w:val="20"/>
              </w:rPr>
            </w:pPr>
            <w:r w:rsidDel="00000000" w:rsidR="00000000" w:rsidRPr="00000000">
              <w:rPr>
                <w:b w:val="1"/>
                <w:sz w:val="20"/>
                <w:szCs w:val="20"/>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6">
            <w:pPr>
              <w:pageBreakBefore w:val="0"/>
              <w:widowControl w:val="1"/>
              <w:spacing w:before="120" w:line="276" w:lineRule="auto"/>
              <w:ind w:right="60"/>
              <w:jc w:val="center"/>
              <w:rPr>
                <w:sz w:val="20"/>
                <w:szCs w:val="20"/>
              </w:rPr>
            </w:pPr>
            <w:r w:rsidDel="00000000" w:rsidR="00000000" w:rsidRPr="00000000">
              <w:rPr>
                <w:color w:val="0000ff"/>
                <w:sz w:val="20"/>
                <w:szCs w:val="20"/>
                <w:rtl w:val="0"/>
              </w:rPr>
              <w:t xml:space="preserve">Agreed</w:t>
            </w:r>
            <w:r w:rsidDel="00000000" w:rsidR="00000000" w:rsidRPr="00000000">
              <w:rPr>
                <w:rtl w:val="0"/>
              </w:rPr>
            </w:r>
          </w:p>
        </w:tc>
      </w:tr>
      <w:tr>
        <w:trPr>
          <w:cantSplit w:val="0"/>
          <w:trHeight w:val="118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7">
            <w:pPr>
              <w:widowControl w:val="1"/>
              <w:spacing w:after="0" w:before="0" w:line="276" w:lineRule="auto"/>
              <w:rPr>
                <w:b w:val="1"/>
                <w:color w:val="0000ff"/>
                <w:sz w:val="20"/>
                <w:szCs w:val="20"/>
                <w:u w:val="single"/>
              </w:rPr>
            </w:pPr>
            <w:hyperlink r:id="rId35">
              <w:r w:rsidDel="00000000" w:rsidR="00000000" w:rsidRPr="00000000">
                <w:rPr>
                  <w:b w:val="1"/>
                  <w:color w:val="0000ff"/>
                  <w:sz w:val="20"/>
                  <w:szCs w:val="20"/>
                  <w:u w:val="single"/>
                  <w:rtl w:val="0"/>
                </w:rPr>
                <w:t xml:space="preserve">S4aM220685</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8">
            <w:pPr>
              <w:widowControl w:val="1"/>
              <w:spacing w:after="0" w:before="0" w:line="276" w:lineRule="auto"/>
              <w:rPr>
                <w:sz w:val="20"/>
                <w:szCs w:val="20"/>
              </w:rPr>
            </w:pPr>
            <w:r w:rsidDel="00000000" w:rsidR="00000000" w:rsidRPr="00000000">
              <w:rPr>
                <w:sz w:val="20"/>
                <w:szCs w:val="20"/>
                <w:rtl w:val="0"/>
              </w:rPr>
              <w:t xml:space="preserve">Updates by MPEG to the RTP referencing scheme in scene description</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9">
            <w:pPr>
              <w:widowControl w:val="1"/>
              <w:spacing w:after="0" w:before="0" w:line="276" w:lineRule="auto"/>
              <w:rPr>
                <w:sz w:val="20"/>
                <w:szCs w:val="20"/>
              </w:rPr>
            </w:pPr>
            <w:r w:rsidDel="00000000" w:rsidR="00000000" w:rsidRPr="00000000">
              <w:rPr>
                <w:sz w:val="20"/>
                <w:szCs w:val="20"/>
                <w:rtl w:val="0"/>
              </w:rPr>
              <w:t xml:space="preserve">QUALCOMM Europe Inc. - Italy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A">
            <w:pPr>
              <w:widowControl w:val="1"/>
              <w:spacing w:after="0" w:before="0" w:line="276" w:lineRule="auto"/>
              <w:jc w:val="center"/>
              <w:rPr>
                <w:b w:val="1"/>
                <w:sz w:val="20"/>
                <w:szCs w:val="20"/>
              </w:rPr>
            </w:pPr>
            <w:r w:rsidDel="00000000" w:rsidR="00000000" w:rsidRPr="00000000">
              <w:rPr>
                <w:b w:val="1"/>
                <w:sz w:val="20"/>
                <w:szCs w:val="20"/>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B">
            <w:pPr>
              <w:pageBreakBefore w:val="0"/>
              <w:widowControl w:val="1"/>
              <w:spacing w:before="120" w:line="276" w:lineRule="auto"/>
              <w:ind w:right="60"/>
              <w:jc w:val="center"/>
              <w:rPr>
                <w:sz w:val="20"/>
                <w:szCs w:val="20"/>
              </w:rPr>
            </w:pPr>
            <w:r w:rsidDel="00000000" w:rsidR="00000000" w:rsidRPr="00000000">
              <w:rPr>
                <w:color w:val="0000ff"/>
                <w:sz w:val="20"/>
                <w:szCs w:val="20"/>
                <w:rtl w:val="0"/>
              </w:rPr>
              <w:t xml:space="preserve">Agreed</w:t>
            </w:r>
            <w:r w:rsidDel="00000000" w:rsidR="00000000" w:rsidRPr="00000000">
              <w:rPr>
                <w:rtl w:val="0"/>
              </w:rPr>
            </w:r>
          </w:p>
        </w:tc>
      </w:tr>
      <w:tr>
        <w:trPr>
          <w:cantSplit w:val="0"/>
          <w:trHeight w:val="118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C">
            <w:pPr>
              <w:widowControl w:val="1"/>
              <w:spacing w:after="0" w:before="0" w:line="276" w:lineRule="auto"/>
              <w:rPr>
                <w:b w:val="1"/>
                <w:color w:val="0000ff"/>
                <w:sz w:val="20"/>
                <w:szCs w:val="20"/>
                <w:u w:val="single"/>
              </w:rPr>
            </w:pPr>
            <w:r w:rsidDel="00000000" w:rsidR="00000000" w:rsidRPr="00000000">
              <w:rPr>
                <w:b w:val="1"/>
                <w:color w:val="0000ff"/>
                <w:sz w:val="20"/>
                <w:szCs w:val="20"/>
                <w:u w:val="single"/>
                <w:rtl w:val="0"/>
              </w:rPr>
              <w:t xml:space="preserve">S4aM220687</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D">
            <w:pPr>
              <w:widowControl w:val="1"/>
              <w:spacing w:after="0" w:before="0" w:line="276" w:lineRule="auto"/>
              <w:rPr>
                <w:sz w:val="20"/>
                <w:szCs w:val="20"/>
              </w:rPr>
            </w:pPr>
            <w:r w:rsidDel="00000000" w:rsidR="00000000" w:rsidRPr="00000000">
              <w:rPr>
                <w:sz w:val="20"/>
                <w:szCs w:val="20"/>
                <w:rtl w:val="0"/>
              </w:rPr>
              <w:t xml:space="preserve">Terms, symbols, and abbreviations for 26.862 &amp; 26.962</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E">
            <w:pPr>
              <w:widowControl w:val="1"/>
              <w:spacing w:after="0" w:before="0" w:line="276" w:lineRule="auto"/>
              <w:rPr>
                <w:sz w:val="20"/>
                <w:szCs w:val="20"/>
              </w:rPr>
            </w:pPr>
            <w:r w:rsidDel="00000000" w:rsidR="00000000" w:rsidRPr="00000000">
              <w:rPr>
                <w:sz w:val="20"/>
                <w:szCs w:val="20"/>
                <w:rtl w:val="0"/>
              </w:rPr>
              <w:t xml:space="preserve">KPN N.V.</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F">
            <w:pPr>
              <w:widowControl w:val="1"/>
              <w:spacing w:after="0" w:before="0" w:line="276" w:lineRule="auto"/>
              <w:jc w:val="center"/>
              <w:rPr>
                <w:b w:val="1"/>
                <w:sz w:val="20"/>
                <w:szCs w:val="20"/>
              </w:rPr>
            </w:pPr>
            <w:r w:rsidDel="00000000" w:rsidR="00000000" w:rsidRPr="00000000">
              <w:rPr>
                <w:b w:val="1"/>
                <w:sz w:val="20"/>
                <w:szCs w:val="20"/>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0">
            <w:pPr>
              <w:pageBreakBefore w:val="0"/>
              <w:widowControl w:val="1"/>
              <w:spacing w:before="120" w:line="276" w:lineRule="auto"/>
              <w:ind w:right="60"/>
              <w:jc w:val="center"/>
              <w:rPr>
                <w:sz w:val="20"/>
                <w:szCs w:val="20"/>
              </w:rPr>
            </w:pPr>
            <w:r w:rsidDel="00000000" w:rsidR="00000000" w:rsidRPr="00000000">
              <w:rPr>
                <w:sz w:val="20"/>
                <w:szCs w:val="20"/>
                <w:rtl w:val="0"/>
              </w:rPr>
              <w:t xml:space="preserve">Withdrawn</w:t>
            </w:r>
          </w:p>
        </w:tc>
      </w:tr>
      <w:tr>
        <w:trPr>
          <w:cantSplit w:val="0"/>
          <w:trHeight w:val="1180" w:hRule="atLeast"/>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1">
            <w:pPr>
              <w:widowControl w:val="1"/>
              <w:spacing w:after="0" w:before="0" w:line="276" w:lineRule="auto"/>
              <w:rPr>
                <w:b w:val="1"/>
                <w:color w:val="0000ff"/>
                <w:sz w:val="20"/>
                <w:szCs w:val="20"/>
                <w:u w:val="single"/>
              </w:rPr>
            </w:pPr>
            <w:hyperlink r:id="rId36">
              <w:r w:rsidDel="00000000" w:rsidR="00000000" w:rsidRPr="00000000">
                <w:rPr>
                  <w:b w:val="1"/>
                  <w:color w:val="0000ff"/>
                  <w:sz w:val="20"/>
                  <w:szCs w:val="20"/>
                  <w:u w:val="single"/>
                  <w:rtl w:val="0"/>
                </w:rPr>
                <w:t xml:space="preserve">S4aM220678</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2">
            <w:pPr>
              <w:widowControl w:val="1"/>
              <w:spacing w:after="0" w:before="0" w:line="276" w:lineRule="auto"/>
              <w:rPr>
                <w:sz w:val="20"/>
                <w:szCs w:val="20"/>
              </w:rPr>
            </w:pPr>
            <w:r w:rsidDel="00000000" w:rsidR="00000000" w:rsidRPr="00000000">
              <w:rPr>
                <w:sz w:val="20"/>
                <w:szCs w:val="20"/>
                <w:rtl w:val="0"/>
              </w:rPr>
              <w:t xml:space="preserve">Draft New SID on the enhancements for immersive Real-time Communication for WebRTC</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3">
            <w:pPr>
              <w:widowControl w:val="1"/>
              <w:spacing w:after="0" w:before="0" w:line="276" w:lineRule="auto"/>
              <w:rPr>
                <w:sz w:val="20"/>
                <w:szCs w:val="20"/>
              </w:rPr>
            </w:pPr>
            <w:r w:rsidDel="00000000" w:rsidR="00000000" w:rsidRPr="00000000">
              <w:rPr>
                <w:sz w:val="20"/>
                <w:szCs w:val="20"/>
                <w:rtl w:val="0"/>
              </w:rPr>
              <w:t xml:space="preserve">NTT</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4">
            <w:pPr>
              <w:widowControl w:val="1"/>
              <w:spacing w:after="0" w:before="0" w:line="276" w:lineRule="auto"/>
              <w:jc w:val="center"/>
              <w:rPr>
                <w:b w:val="1"/>
                <w:sz w:val="20"/>
                <w:szCs w:val="20"/>
              </w:rPr>
            </w:pPr>
            <w:r w:rsidDel="00000000" w:rsidR="00000000" w:rsidRPr="00000000">
              <w:rPr>
                <w:b w:val="1"/>
                <w:sz w:val="20"/>
                <w:szCs w:val="20"/>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5">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6">
            <w:pPr>
              <w:widowControl w:val="1"/>
              <w:spacing w:after="0" w:before="0" w:line="276" w:lineRule="auto"/>
              <w:rPr>
                <w:b w:val="1"/>
                <w:color w:val="0000ff"/>
                <w:sz w:val="20"/>
                <w:szCs w:val="20"/>
                <w:u w:val="single"/>
              </w:rPr>
            </w:pPr>
            <w:hyperlink r:id="rId37">
              <w:r w:rsidDel="00000000" w:rsidR="00000000" w:rsidRPr="00000000">
                <w:rPr>
                  <w:b w:val="1"/>
                  <w:color w:val="0000ff"/>
                  <w:sz w:val="20"/>
                  <w:szCs w:val="20"/>
                  <w:u w:val="single"/>
                  <w:rtl w:val="0"/>
                </w:rPr>
                <w:t xml:space="preserve">S4aM220686</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7">
            <w:pPr>
              <w:widowControl w:val="1"/>
              <w:spacing w:after="0" w:before="0" w:line="276" w:lineRule="auto"/>
              <w:rPr>
                <w:sz w:val="20"/>
                <w:szCs w:val="20"/>
              </w:rPr>
            </w:pPr>
            <w:r w:rsidDel="00000000" w:rsidR="00000000" w:rsidRPr="00000000">
              <w:rPr>
                <w:sz w:val="20"/>
                <w:szCs w:val="20"/>
                <w:rtl w:val="0"/>
              </w:rPr>
              <w:t xml:space="preserve">Thoughts on decomposing the AR work in SA4</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8">
            <w:pPr>
              <w:widowControl w:val="1"/>
              <w:spacing w:after="0" w:before="0" w:line="276" w:lineRule="auto"/>
              <w:rPr>
                <w:sz w:val="20"/>
                <w:szCs w:val="20"/>
              </w:rPr>
            </w:pPr>
            <w:r w:rsidDel="00000000" w:rsidR="00000000" w:rsidRPr="00000000">
              <w:rPr>
                <w:sz w:val="20"/>
                <w:szCs w:val="20"/>
                <w:rtl w:val="0"/>
              </w:rPr>
              <w:t xml:space="preserve">QUALCOMM Europe Inc. - Italy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9">
            <w:pPr>
              <w:widowControl w:val="1"/>
              <w:spacing w:after="0" w:before="0" w:line="276" w:lineRule="auto"/>
              <w:jc w:val="center"/>
              <w:rPr>
                <w:b w:val="1"/>
                <w:sz w:val="20"/>
                <w:szCs w:val="20"/>
              </w:rPr>
            </w:pPr>
            <w:r w:rsidDel="00000000" w:rsidR="00000000" w:rsidRPr="00000000">
              <w:rPr>
                <w:b w:val="1"/>
                <w:sz w:val="20"/>
                <w:szCs w:val="20"/>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A">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bl>
    <w:p w:rsidR="00000000" w:rsidDel="00000000" w:rsidP="00000000" w:rsidRDefault="00000000" w:rsidRPr="00000000" w14:paraId="0000019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9C">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9D">
      <w:pPr>
        <w:pageBreakBefore w:val="0"/>
        <w:rPr/>
      </w:pPr>
      <w:r w:rsidDel="00000000" w:rsidR="00000000" w:rsidRPr="00000000">
        <w:rPr>
          <w:rtl w:val="0"/>
        </w:rPr>
      </w:r>
    </w:p>
    <w:p w:rsidR="00000000" w:rsidDel="00000000" w:rsidP="00000000" w:rsidRDefault="00000000" w:rsidRPr="00000000" w14:paraId="0000019E">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9F">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A0">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A1">
      <w:pPr>
        <w:pStyle w:val="Heading2"/>
        <w:pageBreakBefore w:val="0"/>
        <w:tabs>
          <w:tab w:val="left" w:pos="1134"/>
        </w:tabs>
        <w:spacing w:before="0" w:lineRule="auto"/>
        <w:ind w:right="140"/>
        <w:rPr/>
      </w:pPr>
      <w:bookmarkStart w:colFirst="0" w:colLast="0" w:name="_ckelghd7a58b" w:id="8"/>
      <w:bookmarkEnd w:id="8"/>
      <w:r w:rsidDel="00000000" w:rsidR="00000000" w:rsidRPr="00000000">
        <w:rPr>
          <w:rtl w:val="0"/>
        </w:rPr>
        <w:t xml:space="preserve">Self-registration attendance list</w:t>
      </w:r>
    </w:p>
    <w:p w:rsidR="00000000" w:rsidDel="00000000" w:rsidP="00000000" w:rsidRDefault="00000000" w:rsidRPr="00000000" w14:paraId="000001A2">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A3">
      <w:pPr>
        <w:pageBreakBefore w:val="0"/>
        <w:widowControl w:val="1"/>
        <w:tabs>
          <w:tab w:val="left" w:pos="1134"/>
        </w:tabs>
        <w:spacing w:after="0" w:before="0" w:lineRule="auto"/>
        <w:rPr>
          <w:sz w:val="24"/>
          <w:szCs w:val="24"/>
        </w:rPr>
      </w:pPr>
      <w:r w:rsidDel="00000000" w:rsidR="00000000" w:rsidRPr="00000000">
        <w:rPr>
          <w:rtl w:val="0"/>
        </w:rPr>
      </w:r>
    </w:p>
    <w:p w:rsidR="00000000" w:rsidDel="00000000" w:rsidP="00000000" w:rsidRDefault="00000000" w:rsidRPr="00000000" w14:paraId="000001A4">
      <w:pPr>
        <w:pStyle w:val="Heading2"/>
        <w:tabs>
          <w:tab w:val="left" w:pos="1134"/>
        </w:tabs>
        <w:spacing w:before="0" w:lineRule="auto"/>
        <w:ind w:right="140"/>
        <w:rPr/>
      </w:pPr>
      <w:bookmarkStart w:colFirst="0" w:colLast="0" w:name="_vbc1y2i5ycfe" w:id="9"/>
      <w:bookmarkEnd w:id="9"/>
      <w:r w:rsidDel="00000000" w:rsidR="00000000" w:rsidRPr="00000000">
        <w:rPr>
          <w:rtl w:val="0"/>
        </w:rPr>
        <w:t xml:space="preserve">Self-registration attendance list</w:t>
      </w:r>
    </w:p>
    <w:p w:rsidR="00000000" w:rsidDel="00000000" w:rsidP="00000000" w:rsidRDefault="00000000" w:rsidRPr="00000000" w14:paraId="000001A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A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20"/>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A7">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A8">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Gabin, Frédéric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 Communications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VoiceAge Corporation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Song, Jaeyeon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Stockhammer, Thomas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3">
            <w:pPr>
              <w:widowControl w:val="1"/>
              <w:tabs>
                <w:tab w:val="left" w:pos="1134"/>
              </w:tabs>
              <w:spacing w:after="0" w:before="0" w:lineRule="auto"/>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Thomas, Emmanuel</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Tsujikawa, Toru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bl>
    <w:p w:rsidR="00000000" w:rsidDel="00000000" w:rsidP="00000000" w:rsidRDefault="00000000" w:rsidRPr="00000000" w14:paraId="000001D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C">
      <w:pPr>
        <w:pageBreakBefore w:val="0"/>
        <w:widowControl w:val="1"/>
        <w:spacing w:after="0" w:before="0" w:line="276" w:lineRule="auto"/>
        <w:rPr>
          <w:sz w:val="18"/>
          <w:szCs w:val="18"/>
          <w:vertAlign w:val="baseline"/>
        </w:rPr>
      </w:pPr>
      <w:r w:rsidDel="00000000" w:rsidR="00000000" w:rsidRPr="00000000">
        <w:rPr>
          <w:rtl w:val="0"/>
        </w:rPr>
      </w:r>
    </w:p>
    <w:sectPr>
      <w:headerReference r:id="rId38" w:type="default"/>
      <w:headerReference r:id="rId39" w:type="first"/>
      <w:footerReference r:id="rId40" w:type="default"/>
      <w:footerReference r:id="rId4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1">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5">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DD">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DE">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DF">
      <w:pPr>
        <w:pageBreakBefore w:val="0"/>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0">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2">
    <w:pPr>
      <w:pageBreakBefore w:val="0"/>
      <w:spacing w:after="0" w:before="60" w:lineRule="auto"/>
      <w:rPr>
        <w:b w:val="1"/>
        <w:i w:val="1"/>
      </w:rPr>
    </w:pPr>
    <w:r w:rsidDel="00000000" w:rsidR="00000000" w:rsidRPr="00000000">
      <w:rPr>
        <w:b w:val="1"/>
        <w:rtl w:val="0"/>
      </w:rPr>
      <w:t xml:space="preserve">3GPP SA4 #117-e Meeting                                                                               </w:t>
    </w:r>
    <w:r w:rsidDel="00000000" w:rsidR="00000000" w:rsidRPr="00000000">
      <w:rPr>
        <w:b w:val="1"/>
        <w:i w:val="1"/>
        <w:rtl w:val="0"/>
      </w:rPr>
      <w:t xml:space="preserve">Tdoc S4-220065</w:t>
    </w:r>
  </w:p>
  <w:p w:rsidR="00000000" w:rsidDel="00000000" w:rsidP="00000000" w:rsidRDefault="00000000" w:rsidRPr="00000000" w14:paraId="000001E3">
    <w:pPr>
      <w:pageBreakBefore w:val="0"/>
      <w:spacing w:after="0" w:lineRule="auto"/>
      <w:rPr>
        <w:b w:val="1"/>
      </w:rPr>
    </w:pPr>
    <w:r w:rsidDel="00000000" w:rsidR="00000000" w:rsidRPr="00000000">
      <w:rPr>
        <w:b w:val="1"/>
        <w:rtl w:val="0"/>
      </w:rPr>
      <w:t xml:space="preserve"> 14th - 23rd February 2022</w:t>
    </w:r>
    <w:r w:rsidDel="00000000" w:rsidR="00000000" w:rsidRPr="00000000">
      <w:rPr>
        <w:rtl w:val="0"/>
      </w:rPr>
    </w:r>
  </w:p>
  <w:p w:rsidR="00000000" w:rsidDel="00000000" w:rsidP="00000000" w:rsidRDefault="00000000" w:rsidRPr="00000000" w14:paraId="000001E4">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footer" Target="footer1.xml"/><Relationship Id="rId20" Type="http://schemas.openxmlformats.org/officeDocument/2006/relationships/hyperlink" Target="https://www.3gpp.org/ftp/TSG_SA/WG4_CODEC/3GPP_SA4_AHOC_MTGs/SA4_MTSI/Docs/S4aM220680.zip" TargetMode="External"/><Relationship Id="rId41" Type="http://schemas.openxmlformats.org/officeDocument/2006/relationships/footer" Target="footer2.xml"/><Relationship Id="rId22" Type="http://schemas.openxmlformats.org/officeDocument/2006/relationships/hyperlink" Target="https://www.3gpp.org/ftp/TSG_SA/WG4_CODEC/3GPP_SA4_AHOC_MTGs/SA4_MTSI/Docs/S4aM220682.zip" TargetMode="External"/><Relationship Id="rId21" Type="http://schemas.openxmlformats.org/officeDocument/2006/relationships/hyperlink" Target="https://www.3gpp.org/ftp/TSG_SA/WG4_CODEC/3GPP_SA4_AHOC_MTGs/SA4_MTSI/Docs/S4aM220681.zip" TargetMode="External"/><Relationship Id="rId24" Type="http://schemas.openxmlformats.org/officeDocument/2006/relationships/hyperlink" Target="https://www.3gpp.org/ftp/TSG_SA/WG4_CODEC/3GPP_SA4_AHOC_MTGs/SA4_MTSI/Docs/S4aM220684.zip" TargetMode="External"/><Relationship Id="rId23" Type="http://schemas.openxmlformats.org/officeDocument/2006/relationships/hyperlink" Target="https://www.3gpp.org/ftp/TSG_SA/WG4_CODEC/3GPP_SA4_AHOC_MTGs/SA4_MTSI/Docs/S4aM220683.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20679.zip" TargetMode="External"/><Relationship Id="rId26" Type="http://schemas.openxmlformats.org/officeDocument/2006/relationships/hyperlink" Target="https://www.3gpp.org/ftp/TSG_SA/WG4_CODEC/3GPP_SA4_AHOC_MTGs/SA4_MTSI/Docs/S4aM220678.zip" TargetMode="External"/><Relationship Id="rId25" Type="http://schemas.openxmlformats.org/officeDocument/2006/relationships/hyperlink" Target="https://www.3gpp.org/ftp/TSG_SA/WG4_CODEC/3GPP_SA4_AHOC_MTGs/SA4_MTSI/Docs/S4aM220685.zip" TargetMode="External"/><Relationship Id="rId28" Type="http://schemas.openxmlformats.org/officeDocument/2006/relationships/hyperlink" Target="https://www.3gpp.org/ftp/TSG_SA/WG4_CODEC/3GPP_SA4_AHOC_MTGs/SA4_MTSI/Docs/S4aM220667.zip" TargetMode="External"/><Relationship Id="rId27" Type="http://schemas.openxmlformats.org/officeDocument/2006/relationships/hyperlink" Target="https://www.3gpp.org/ftp/TSG_SA/WG4_CODEC/3GPP_SA4_AHOC_MTGs/SA4_MTSI/Docs/S4aM220686.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MTSI/Docs/S4aM220679.zip" TargetMode="External"/><Relationship Id="rId7" Type="http://schemas.openxmlformats.org/officeDocument/2006/relationships/hyperlink" Target="https://docs.google.com/document/d/1tzmvQ7Y47JBiroxWL0KQ9zq4aMHI1RrkamXDByjcYbA/edit?usp=sharing" TargetMode="External"/><Relationship Id="rId8" Type="http://schemas.openxmlformats.org/officeDocument/2006/relationships/hyperlink" Target="https://www.3gpp.org/ftp/TSG_SA/WG4_CODEC/3GPP_SA4_AHOC_MTGs/SA4_MTSI/Docs/S4aM220667.zip" TargetMode="External"/><Relationship Id="rId31" Type="http://schemas.openxmlformats.org/officeDocument/2006/relationships/hyperlink" Target="https://www.3gpp.org/ftp/TSG_SA/WG4_CODEC/3GPP_SA4_AHOC_MTGs/SA4_MTSI/Docs/S4aM220681.zip" TargetMode="External"/><Relationship Id="rId30" Type="http://schemas.openxmlformats.org/officeDocument/2006/relationships/hyperlink" Target="https://www.3gpp.org/ftp/TSG_SA/WG4_CODEC/3GPP_SA4_AHOC_MTGs/SA4_MTSI/Docs/S4aM220680.zip" TargetMode="External"/><Relationship Id="rId11" Type="http://schemas.openxmlformats.org/officeDocument/2006/relationships/hyperlink" Target="https://www.3gpp.org/ftp/TSG_SA/WG4_CODEC/3GPP_SA4_AHOC_MTGs/SA4_MTSI/Docs/S4aM220681.zip" TargetMode="External"/><Relationship Id="rId33" Type="http://schemas.openxmlformats.org/officeDocument/2006/relationships/hyperlink" Target="https://www.3gpp.org/ftp/TSG_SA/WG4_CODEC/3GPP_SA4_AHOC_MTGs/SA4_MTSI/Docs/S4aM220683.zip" TargetMode="External"/><Relationship Id="rId10" Type="http://schemas.openxmlformats.org/officeDocument/2006/relationships/hyperlink" Target="https://www.3gpp.org/ftp/TSG_SA/WG4_CODEC/3GPP_SA4_AHOC_MTGs/SA4_MTSI/Docs/S4aM220680.zip" TargetMode="External"/><Relationship Id="rId32" Type="http://schemas.openxmlformats.org/officeDocument/2006/relationships/hyperlink" Target="https://www.3gpp.org/ftp/TSG_SA/WG4_CODEC/3GPP_SA4_AHOC_MTGs/SA4_MTSI/Docs/S4aM220682.zip" TargetMode="External"/><Relationship Id="rId13" Type="http://schemas.openxmlformats.org/officeDocument/2006/relationships/hyperlink" Target="https://www.3gpp.org/ftp/TSG_SA/WG4_CODEC/3GPP_SA4_AHOC_MTGs/SA4_MTSI/Docs/S4aM220683.zip" TargetMode="External"/><Relationship Id="rId35" Type="http://schemas.openxmlformats.org/officeDocument/2006/relationships/hyperlink" Target="https://www.3gpp.org/ftp/TSG_SA/WG4_CODEC/3GPP_SA4_AHOC_MTGs/SA4_MTSI/Docs/S4aM220685.zip" TargetMode="External"/><Relationship Id="rId12" Type="http://schemas.openxmlformats.org/officeDocument/2006/relationships/hyperlink" Target="https://www.3gpp.org/ftp/TSG_SA/WG4_CODEC/3GPP_SA4_AHOC_MTGs/SA4_MTSI/Docs/S4aM220682.zip" TargetMode="External"/><Relationship Id="rId34" Type="http://schemas.openxmlformats.org/officeDocument/2006/relationships/hyperlink" Target="https://www.3gpp.org/ftp/TSG_SA/WG4_CODEC/3GPP_SA4_AHOC_MTGs/SA4_MTSI/Docs/S4aM220684.zip" TargetMode="External"/><Relationship Id="rId15" Type="http://schemas.openxmlformats.org/officeDocument/2006/relationships/hyperlink" Target="https://www.3gpp.org/ftp/TSG_SA/WG4_CODEC/3GPP_SA4_AHOC_MTGs/SA4_MTSI/Docs/S4aM220685.zip" TargetMode="External"/><Relationship Id="rId37" Type="http://schemas.openxmlformats.org/officeDocument/2006/relationships/hyperlink" Target="https://www.3gpp.org/ftp/TSG_SA/WG4_CODEC/3GPP_SA4_AHOC_MTGs/SA4_MTSI/Docs/S4aM220686.zip" TargetMode="External"/><Relationship Id="rId14" Type="http://schemas.openxmlformats.org/officeDocument/2006/relationships/hyperlink" Target="https://www.3gpp.org/ftp/TSG_SA/WG4_CODEC/3GPP_SA4_AHOC_MTGs/SA4_MTSI/Docs/S4aM220684.zip" TargetMode="External"/><Relationship Id="rId36" Type="http://schemas.openxmlformats.org/officeDocument/2006/relationships/hyperlink" Target="https://www.3gpp.org/ftp/TSG_SA/WG4_CODEC/3GPP_SA4_AHOC_MTGs/SA4_MTSI/Docs/S4aM220678.zip" TargetMode="External"/><Relationship Id="rId17" Type="http://schemas.openxmlformats.org/officeDocument/2006/relationships/hyperlink" Target="https://www.3gpp.org/ftp/TSG_SA/WG4_CODEC/3GPP_SA4_AHOC_MTGs/SA4_MTSI/Docs/S4aM220686.zip" TargetMode="External"/><Relationship Id="rId39" Type="http://schemas.openxmlformats.org/officeDocument/2006/relationships/header" Target="header2.xml"/><Relationship Id="rId16" Type="http://schemas.openxmlformats.org/officeDocument/2006/relationships/hyperlink" Target="https://www.3gpp.org/ftp/TSG_SA/WG4_CODEC/3GPP_SA4_AHOC_MTGs/SA4_MTSI/Docs/S4aM220678.zip" TargetMode="External"/><Relationship Id="rId38" Type="http://schemas.openxmlformats.org/officeDocument/2006/relationships/header" Target="header1.xml"/><Relationship Id="rId19" Type="http://schemas.openxmlformats.org/officeDocument/2006/relationships/hyperlink" Target="https://www.3gpp.org/ftp/TSG_SA/WG4_CODEC/3GPP_SA4_AHOC_MTGs/SA4_MTSI/Docs/S4aM220679.zip" TargetMode="External"/><Relationship Id="rId18" Type="http://schemas.openxmlformats.org/officeDocument/2006/relationships/hyperlink" Target="https://www.3gpp.org/ftp/TSG_SA/WG4_CODEC/3GPP_SA4_AHOC_MTGs/SA4_MTSI/Docs/S4aM2206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